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ОП. </w:t>
      </w:r>
      <w:r w:rsidR="002C5067">
        <w:rPr>
          <w:b/>
          <w:bCs/>
          <w:sz w:val="28"/>
          <w:szCs w:val="28"/>
        </w:rPr>
        <w:t>0</w:t>
      </w:r>
      <w:r w:rsidR="00190423">
        <w:rPr>
          <w:b/>
          <w:bCs/>
          <w:sz w:val="28"/>
          <w:szCs w:val="28"/>
        </w:rPr>
        <w:t>4</w:t>
      </w:r>
      <w:r w:rsidR="00525942" w:rsidRPr="00956510">
        <w:rPr>
          <w:b/>
          <w:bCs/>
          <w:sz w:val="28"/>
          <w:szCs w:val="28"/>
        </w:rPr>
        <w:t xml:space="preserve"> </w:t>
      </w:r>
      <w:r w:rsidRPr="00956510">
        <w:rPr>
          <w:b/>
          <w:bCs/>
          <w:sz w:val="28"/>
          <w:szCs w:val="28"/>
        </w:rPr>
        <w:t xml:space="preserve">  </w:t>
      </w:r>
      <w:r w:rsidR="00190423">
        <w:rPr>
          <w:b/>
          <w:sz w:val="32"/>
        </w:rPr>
        <w:t>Организация обслуживания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8D5CAA" w:rsidRDefault="008D5CAA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D5CAA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2C5067">
        <w:rPr>
          <w:b/>
          <w:bCs/>
          <w:sz w:val="28"/>
          <w:szCs w:val="28"/>
        </w:rPr>
        <w:t>0</w:t>
      </w:r>
      <w:r w:rsidR="0000049F">
        <w:rPr>
          <w:b/>
          <w:bCs/>
          <w:sz w:val="28"/>
          <w:szCs w:val="28"/>
        </w:rPr>
        <w:t>4</w:t>
      </w:r>
      <w:r w:rsidR="00F34925">
        <w:rPr>
          <w:b/>
          <w:bCs/>
          <w:sz w:val="28"/>
          <w:szCs w:val="28"/>
        </w:rPr>
        <w:t xml:space="preserve"> </w:t>
      </w:r>
      <w:r w:rsidR="0000049F">
        <w:rPr>
          <w:b/>
          <w:sz w:val="28"/>
        </w:rPr>
        <w:t>Организация обслуживания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26D60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26D60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8D5CAA" w:rsidP="008D5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Викторовна, преподаватель</w:t>
      </w:r>
    </w:p>
    <w:p w:rsidR="00203861" w:rsidRPr="00E577B2" w:rsidRDefault="008D5CAA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235C0A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235C0A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707FC6" w:rsidRPr="00C27060">
        <w:tc>
          <w:tcPr>
            <w:tcW w:w="7668" w:type="dxa"/>
          </w:tcPr>
          <w:p w:rsidR="00707FC6" w:rsidRDefault="00707FC6" w:rsidP="00707FC6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707FC6" w:rsidRDefault="00707FC6" w:rsidP="00707FC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707FC6" w:rsidRPr="00C27060" w:rsidRDefault="00707FC6" w:rsidP="00707FC6">
            <w:pPr>
              <w:rPr>
                <w:sz w:val="28"/>
                <w:szCs w:val="28"/>
              </w:rPr>
            </w:pPr>
          </w:p>
        </w:tc>
      </w:tr>
      <w:tr w:rsidR="00707FC6" w:rsidRPr="00C27060">
        <w:tc>
          <w:tcPr>
            <w:tcW w:w="7668" w:type="dxa"/>
          </w:tcPr>
          <w:p w:rsidR="00707FC6" w:rsidRDefault="00707FC6" w:rsidP="00707FC6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07FC6" w:rsidRDefault="00707FC6" w:rsidP="00707FC6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07FC6" w:rsidRPr="00C27060" w:rsidRDefault="00707FC6" w:rsidP="00707FC6">
            <w:pPr>
              <w:jc w:val="center"/>
              <w:rPr>
                <w:sz w:val="28"/>
                <w:szCs w:val="28"/>
              </w:rPr>
            </w:pPr>
          </w:p>
        </w:tc>
      </w:tr>
      <w:tr w:rsidR="00707FC6" w:rsidRPr="00C27060">
        <w:trPr>
          <w:trHeight w:val="670"/>
        </w:trPr>
        <w:tc>
          <w:tcPr>
            <w:tcW w:w="7668" w:type="dxa"/>
          </w:tcPr>
          <w:p w:rsidR="00707FC6" w:rsidRDefault="00707FC6" w:rsidP="00707FC6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707FC6" w:rsidRDefault="00707FC6" w:rsidP="00707FC6">
            <w:pPr>
              <w:pStyle w:val="1"/>
              <w:numPr>
                <w:ilvl w:val="0"/>
                <w:numId w:val="19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07FC6" w:rsidRPr="00C27060" w:rsidRDefault="00707FC6" w:rsidP="00707FC6">
            <w:pPr>
              <w:jc w:val="center"/>
              <w:rPr>
                <w:sz w:val="28"/>
                <w:szCs w:val="28"/>
              </w:rPr>
            </w:pPr>
          </w:p>
        </w:tc>
      </w:tr>
      <w:tr w:rsidR="00707FC6" w:rsidRPr="00C27060">
        <w:tc>
          <w:tcPr>
            <w:tcW w:w="7668" w:type="dxa"/>
          </w:tcPr>
          <w:p w:rsidR="00707FC6" w:rsidRDefault="00707FC6" w:rsidP="00707FC6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07FC6" w:rsidRDefault="00707FC6" w:rsidP="00707FC6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07FC6" w:rsidRPr="00C27060" w:rsidRDefault="00707FC6" w:rsidP="00707F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62B26" w:rsidRDefault="00562B26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Default="009313CE" w:rsidP="00707F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t xml:space="preserve">1. </w:t>
      </w:r>
      <w:r w:rsidR="00707FC6" w:rsidRPr="00EF04B0">
        <w:rPr>
          <w:b/>
          <w:sz w:val="28"/>
        </w:rPr>
        <w:t xml:space="preserve">ОБЩАЯ ХАРАКТЕРИСТИКА </w:t>
      </w:r>
      <w:r w:rsidR="00707FC6" w:rsidRPr="00EF04B0">
        <w:rPr>
          <w:b/>
          <w:caps/>
          <w:sz w:val="32"/>
          <w:szCs w:val="28"/>
        </w:rPr>
        <w:t xml:space="preserve"> </w:t>
      </w:r>
      <w:r w:rsidR="00707FC6">
        <w:rPr>
          <w:b/>
          <w:caps/>
          <w:sz w:val="28"/>
          <w:szCs w:val="28"/>
        </w:rPr>
        <w:t xml:space="preserve">ПРОГРАММЫ УЧЕБНОЙ </w:t>
      </w:r>
      <w:r w:rsidR="00707FC6">
        <w:rPr>
          <w:b/>
          <w:caps/>
          <w:sz w:val="28"/>
          <w:szCs w:val="28"/>
        </w:rPr>
        <w:lastRenderedPageBreak/>
        <w:t xml:space="preserve">ДИСЦИПЛИНЫ </w:t>
      </w:r>
      <w:r>
        <w:rPr>
          <w:b/>
          <w:bCs/>
          <w:sz w:val="28"/>
          <w:szCs w:val="28"/>
        </w:rPr>
        <w:t xml:space="preserve"> ОП. </w:t>
      </w:r>
      <w:r w:rsidR="002C5067">
        <w:rPr>
          <w:b/>
          <w:bCs/>
          <w:sz w:val="28"/>
          <w:szCs w:val="28"/>
        </w:rPr>
        <w:t>0</w:t>
      </w:r>
      <w:r w:rsidR="00190423">
        <w:rPr>
          <w:b/>
          <w:bCs/>
          <w:sz w:val="28"/>
          <w:szCs w:val="28"/>
        </w:rPr>
        <w:t>4</w:t>
      </w:r>
      <w:r w:rsidR="00156440" w:rsidRPr="00156440">
        <w:rPr>
          <w:b/>
          <w:sz w:val="28"/>
        </w:rPr>
        <w:t xml:space="preserve"> </w:t>
      </w:r>
      <w:r w:rsidR="00156440">
        <w:rPr>
          <w:b/>
          <w:sz w:val="28"/>
        </w:rPr>
        <w:t xml:space="preserve"> </w:t>
      </w:r>
      <w:r w:rsidR="00190423">
        <w:rPr>
          <w:b/>
          <w:sz w:val="28"/>
        </w:rPr>
        <w:t xml:space="preserve">Организация </w:t>
      </w:r>
      <w:r w:rsidR="00014938">
        <w:rPr>
          <w:b/>
          <w:sz w:val="28"/>
        </w:rPr>
        <w:t>обслуживания</w:t>
      </w:r>
    </w:p>
    <w:p w:rsidR="00190423" w:rsidRPr="001A459C" w:rsidRDefault="00190423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07FC6" w:rsidRPr="00080EFF" w:rsidRDefault="009313CE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707FC6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707FC6" w:rsidRPr="00080EFF">
        <w:rPr>
          <w:color w:val="000000"/>
          <w:sz w:val="28"/>
        </w:rPr>
        <w:tab/>
      </w:r>
    </w:p>
    <w:p w:rsidR="00707FC6" w:rsidRPr="00080EFF" w:rsidRDefault="00707FC6" w:rsidP="00707FC6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4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Организация обслуживания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707FC6" w:rsidRPr="00A20A8B" w:rsidRDefault="00707FC6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>
        <w:rPr>
          <w:bCs/>
          <w:sz w:val="28"/>
          <w:szCs w:val="28"/>
        </w:rPr>
        <w:t>Организация обслуживания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707FC6" w:rsidRDefault="00707FC6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7FC6" w:rsidRPr="00080EFF" w:rsidRDefault="009313CE" w:rsidP="00707FC6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707FC6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9313CE" w:rsidRDefault="00707FC6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62006F" w:rsidRPr="0013620F" w:rsidTr="00D055B9">
        <w:trPr>
          <w:trHeight w:val="649"/>
        </w:trPr>
        <w:tc>
          <w:tcPr>
            <w:tcW w:w="1384" w:type="dxa"/>
            <w:vAlign w:val="center"/>
          </w:tcPr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Знания</w:t>
            </w:r>
          </w:p>
        </w:tc>
      </w:tr>
      <w:tr w:rsidR="0062006F" w:rsidRPr="0013620F" w:rsidTr="00D055B9">
        <w:trPr>
          <w:trHeight w:val="5802"/>
        </w:trPr>
        <w:tc>
          <w:tcPr>
            <w:tcW w:w="1384" w:type="dxa"/>
          </w:tcPr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ПК 1.1-1.4</w:t>
            </w:r>
          </w:p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ПК 2.1-2.8</w:t>
            </w:r>
          </w:p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ПК 3.1-3.7</w:t>
            </w:r>
          </w:p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ПК 4.1-4.6</w:t>
            </w:r>
          </w:p>
          <w:p w:rsidR="0062006F" w:rsidRPr="0062006F" w:rsidRDefault="0062006F" w:rsidP="00D055B9">
            <w:pPr>
              <w:jc w:val="center"/>
              <w:rPr>
                <w:b/>
              </w:rPr>
            </w:pPr>
            <w:r w:rsidRPr="0062006F">
              <w:rPr>
                <w:b/>
              </w:rPr>
              <w:t>ПК 5.1-5.6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ПК 6.1-6.4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01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02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03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04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05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06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07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09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10</w:t>
            </w:r>
          </w:p>
          <w:p w:rsidR="0062006F" w:rsidRPr="0062006F" w:rsidRDefault="0062006F" w:rsidP="00D055B9">
            <w:pPr>
              <w:rPr>
                <w:b/>
              </w:rPr>
            </w:pPr>
            <w:r w:rsidRPr="0062006F">
              <w:rPr>
                <w:b/>
              </w:rPr>
              <w:t>ОК 11</w:t>
            </w:r>
          </w:p>
          <w:p w:rsidR="0062006F" w:rsidRPr="0062006F" w:rsidRDefault="0062006F" w:rsidP="00D055B9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62006F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встречи, приветствия, размещения гостей, подачи меню;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приема, оформления и выполнения заказа на продукцию и услуги организаций общественного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рекомендации блюд и напитков гостям при оформлении заказа;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подачи блюд и напитков разными способами;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расчета с потребителями;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62006F">
              <w:t>обслуживания потребителей при использовании специальных форм организации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62006F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складывать салфетки разными способами;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соблюдать личную гигиену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подготавливать посуду, приборы, стекло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осуществлять прием заказа на блюда и напитки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lastRenderedPageBreak/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62006F">
              <w:t>оформлять и передавать  заказ на производство, в бар, в буфет;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62006F">
              <w:t>подавать алкогольные и безалкогольные напитки, блюда различными способами;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соблюдать очередность и технику подачи блюд и напитков;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соблюдать требования к качеству, температуре подачи блюд и напитков;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</w:pPr>
            <w:r w:rsidRPr="0062006F">
              <w:t>разрабатывать различные виды меню, в том числе план-меню структурного подразделения;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заменять использованную посуду и приборы;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  <w:jc w:val="both"/>
            </w:pPr>
            <w:r w:rsidRPr="0062006F">
              <w:t>составлять и оформлять меню,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  <w:jc w:val="both"/>
            </w:pPr>
            <w:r w:rsidRPr="0062006F">
              <w:t>обслуживать массовые  банкетные  мероприятия и приемы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ind w:left="289"/>
              <w:contextualSpacing/>
              <w:jc w:val="both"/>
            </w:pPr>
            <w:r w:rsidRPr="0062006F">
              <w:t>обслуживать иностранных туристов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осуществлять подачу блюд и напитков гостям различными способами;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предоставлять счет и производить расчет с потребителями;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соблюдать правила ресторанного этикета;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89"/>
              <w:contextualSpacing/>
            </w:pPr>
            <w:r w:rsidRPr="0062006F">
              <w:t>производить расчет с потребителем, используя различные формы расчета;</w:t>
            </w:r>
          </w:p>
          <w:p w:rsidR="0062006F" w:rsidRPr="0062006F" w:rsidRDefault="0062006F" w:rsidP="00D055B9">
            <w:pPr>
              <w:ind w:left="289" w:hanging="284"/>
              <w:jc w:val="both"/>
              <w:rPr>
                <w:b/>
              </w:rPr>
            </w:pPr>
            <w:r w:rsidRPr="0062006F"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lastRenderedPageBreak/>
              <w:t>виды, типы и классы организаций  общественного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рынок ресторанных услуг , специальные виды услуг 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правила накрытия столов скатертями, приемы полировки посуды и приборов;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приемы складывания салфеток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0"/>
              <w:contextualSpacing/>
              <w:jc w:val="both"/>
            </w:pPr>
            <w:r w:rsidRPr="0062006F">
              <w:t>правила личной подготовки официанта, бармена к обслуживанию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0"/>
              <w:contextualSpacing/>
              <w:jc w:val="both"/>
            </w:pPr>
            <w:r w:rsidRPr="0062006F">
              <w:t>ассортимент, назначение, характеристику столовой посуды, приборов, стекла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сервировку столов, современные направления сервировки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использование в процессе обслуживания инвентаря, весоизмерительного и торгово-технологического оборудования;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lastRenderedPageBreak/>
              <w:t>приветствие и размещение гостей за столом;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  <w:jc w:val="both"/>
            </w:pPr>
            <w:r w:rsidRPr="0062006F">
              <w:t>правила оформления и передачи заказа на производство, бар, буфет;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правила и технику подачи алкогольных и безалкогольных напитков;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способы подачи блюд;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очередность и технику подачи блюд и напитков;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кулинарную характеристику блюд, смешанные  и горячие напитки, коктейли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правила сочетаемости напитков и блюд;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требования к качеству, температуре подачи блюд и напитков;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30"/>
              <w:contextualSpacing/>
            </w:pPr>
            <w:r w:rsidRPr="0062006F">
              <w:t>способы замены использованной посуды и приборов;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0"/>
              <w:contextualSpacing/>
            </w:pPr>
            <w:r w:rsidRPr="0062006F">
              <w:t>правила культуры обслуживания, протокола и этикета при взаимодействии с гостями;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информационное  обеспечение услуг общественного питания;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2"/>
              </w:numPr>
              <w:ind w:left="430"/>
              <w:contextualSpacing/>
              <w:jc w:val="both"/>
            </w:pPr>
            <w:r w:rsidRPr="0062006F">
              <w:t>правила составления и оформления меню,</w:t>
            </w:r>
          </w:p>
          <w:p w:rsidR="0062006F" w:rsidRPr="0062006F" w:rsidRDefault="0062006F" w:rsidP="0062006F">
            <w:pPr>
              <w:pStyle w:val="aa"/>
              <w:numPr>
                <w:ilvl w:val="0"/>
                <w:numId w:val="20"/>
              </w:numPr>
              <w:spacing w:after="200" w:line="276" w:lineRule="auto"/>
              <w:ind w:left="430" w:hanging="283"/>
              <w:contextualSpacing/>
            </w:pPr>
            <w:r w:rsidRPr="0062006F">
              <w:t>обслуживание массовых банкетных мероприятий и приемов</w:t>
            </w:r>
          </w:p>
        </w:tc>
      </w:tr>
    </w:tbl>
    <w:p w:rsidR="00707FC6" w:rsidRDefault="00707FC6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07FC6" w:rsidRPr="00A20A8B" w:rsidRDefault="00707FC6" w:rsidP="0070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9"/>
        <w:gridCol w:w="35"/>
        <w:gridCol w:w="1800"/>
      </w:tblGrid>
      <w:tr w:rsidR="00562B26" w:rsidRPr="00F407E5" w:rsidTr="00562B26">
        <w:trPr>
          <w:trHeight w:val="460"/>
        </w:trPr>
        <w:tc>
          <w:tcPr>
            <w:tcW w:w="7904" w:type="dxa"/>
            <w:gridSpan w:val="2"/>
            <w:vAlign w:val="center"/>
          </w:tcPr>
          <w:p w:rsidR="00562B26" w:rsidRPr="00F407E5" w:rsidRDefault="00562B26" w:rsidP="00562B26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562B26" w:rsidRDefault="00562B26" w:rsidP="002C506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562B26" w:rsidRPr="00CE5CA0" w:rsidRDefault="00562B26" w:rsidP="002C5067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62B26" w:rsidRPr="00F407E5" w:rsidTr="002C5067">
        <w:trPr>
          <w:trHeight w:val="285"/>
        </w:trPr>
        <w:tc>
          <w:tcPr>
            <w:tcW w:w="7904" w:type="dxa"/>
            <w:gridSpan w:val="2"/>
          </w:tcPr>
          <w:p w:rsidR="00562B26" w:rsidRPr="00F407E5" w:rsidRDefault="00562B26" w:rsidP="002C506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62B26" w:rsidRPr="00CE5CA0" w:rsidRDefault="008D5CAA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64</w:t>
            </w:r>
          </w:p>
        </w:tc>
      </w:tr>
      <w:tr w:rsidR="00562B26" w:rsidRPr="00F407E5" w:rsidTr="002C5067">
        <w:tc>
          <w:tcPr>
            <w:tcW w:w="7904" w:type="dxa"/>
            <w:gridSpan w:val="2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62B26" w:rsidRPr="00CE5CA0" w:rsidRDefault="00562B26" w:rsidP="002C506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62B26" w:rsidRPr="00F407E5" w:rsidTr="002C5067">
        <w:tc>
          <w:tcPr>
            <w:tcW w:w="7904" w:type="dxa"/>
            <w:gridSpan w:val="2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62B26" w:rsidRDefault="0007760F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562B26" w:rsidRPr="00F407E5" w:rsidTr="002C5067">
        <w:tc>
          <w:tcPr>
            <w:tcW w:w="7904" w:type="dxa"/>
            <w:gridSpan w:val="2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62B26" w:rsidRPr="00530B76" w:rsidRDefault="0007760F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562B26" w:rsidRPr="00F407E5" w:rsidTr="002C5067">
        <w:tc>
          <w:tcPr>
            <w:tcW w:w="7904" w:type="dxa"/>
            <w:gridSpan w:val="2"/>
          </w:tcPr>
          <w:p w:rsidR="00562B26" w:rsidRPr="00860B78" w:rsidRDefault="00562B26" w:rsidP="002C506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62B26" w:rsidRPr="00CE5CA0" w:rsidRDefault="00562B26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D437E1" w:rsidRPr="00F407E5" w:rsidTr="00D437E1">
        <w:tc>
          <w:tcPr>
            <w:tcW w:w="7869" w:type="dxa"/>
          </w:tcPr>
          <w:p w:rsidR="00D437E1" w:rsidRPr="00812F08" w:rsidRDefault="00D437E1" w:rsidP="00D437E1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35" w:type="dxa"/>
            <w:gridSpan w:val="2"/>
          </w:tcPr>
          <w:p w:rsidR="00D437E1" w:rsidRPr="00812F08" w:rsidRDefault="00D437E1" w:rsidP="00D437E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293D34" w:rsidRDefault="00293D34" w:rsidP="00293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ОП. 0</w:t>
      </w:r>
      <w:r w:rsidR="0007760F">
        <w:rPr>
          <w:b/>
          <w:bCs/>
          <w:sz w:val="28"/>
          <w:szCs w:val="28"/>
        </w:rPr>
        <w:t>4</w:t>
      </w:r>
      <w:r w:rsidRPr="00156440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="0007760F">
        <w:rPr>
          <w:b/>
          <w:sz w:val="28"/>
        </w:rPr>
        <w:t>Организация обслуживания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3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10817"/>
        <w:gridCol w:w="1114"/>
        <w:gridCol w:w="1398"/>
      </w:tblGrid>
      <w:tr w:rsidR="005C60E4" w:rsidRPr="001D745C" w:rsidTr="005C60E4">
        <w:trPr>
          <w:trHeight w:val="20"/>
        </w:trPr>
        <w:tc>
          <w:tcPr>
            <w:tcW w:w="728" w:type="pct"/>
            <w:vAlign w:val="center"/>
          </w:tcPr>
          <w:p w:rsidR="005C60E4" w:rsidRPr="006445F8" w:rsidRDefault="005C60E4" w:rsidP="00A87695">
            <w:pPr>
              <w:jc w:val="center"/>
              <w:rPr>
                <w:b/>
                <w:bCs/>
                <w:lang w:val="en-US"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3467" w:type="pct"/>
            <w:vAlign w:val="center"/>
          </w:tcPr>
          <w:p w:rsidR="005C60E4" w:rsidRPr="00A60CC5" w:rsidRDefault="005C60E4" w:rsidP="00A87695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57" w:type="pct"/>
            <w:vAlign w:val="center"/>
          </w:tcPr>
          <w:p w:rsidR="005C60E4" w:rsidRPr="00A60CC5" w:rsidRDefault="005C60E4" w:rsidP="00A87695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8" w:type="pct"/>
          </w:tcPr>
          <w:p w:rsidR="005C60E4" w:rsidRPr="00A60CC5" w:rsidRDefault="0062006F" w:rsidP="00A87695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62006F" w:rsidRPr="001D745C" w:rsidTr="0062006F">
        <w:trPr>
          <w:trHeight w:val="287"/>
        </w:trPr>
        <w:tc>
          <w:tcPr>
            <w:tcW w:w="728" w:type="pct"/>
            <w:vMerge w:val="restart"/>
          </w:tcPr>
          <w:p w:rsidR="0062006F" w:rsidRDefault="0062006F" w:rsidP="00A87695">
            <w:pPr>
              <w:spacing w:line="259" w:lineRule="auto"/>
              <w:ind w:left="5"/>
              <w:rPr>
                <w:b/>
              </w:rPr>
            </w:pPr>
            <w:r>
              <w:rPr>
                <w:b/>
              </w:rPr>
              <w:t>Тема 1.</w:t>
            </w:r>
            <w:r>
              <w:t xml:space="preserve"> </w:t>
            </w:r>
            <w:r>
              <w:rPr>
                <w:b/>
              </w:rPr>
              <w:t xml:space="preserve">Услуги </w:t>
            </w:r>
          </w:p>
          <w:p w:rsidR="0062006F" w:rsidRPr="00A323AE" w:rsidRDefault="0062006F" w:rsidP="00A87695">
            <w:pPr>
              <w:spacing w:line="259" w:lineRule="auto"/>
              <w:ind w:left="5"/>
            </w:pPr>
            <w:r>
              <w:rPr>
                <w:b/>
              </w:rPr>
              <w:t>об</w:t>
            </w:r>
            <w:r w:rsidRPr="0007760F">
              <w:rPr>
                <w:b/>
              </w:rPr>
              <w:t>ще</w:t>
            </w:r>
            <w:r>
              <w:rPr>
                <w:b/>
              </w:rPr>
              <w:t>с</w:t>
            </w:r>
            <w:r w:rsidRPr="0007760F">
              <w:rPr>
                <w:b/>
              </w:rPr>
              <w:t>твенного питания и требования к ним</w:t>
            </w:r>
          </w:p>
        </w:tc>
        <w:tc>
          <w:tcPr>
            <w:tcW w:w="3467" w:type="pct"/>
          </w:tcPr>
          <w:p w:rsidR="0062006F" w:rsidRPr="00A60CC5" w:rsidRDefault="0062006F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A60CC5" w:rsidRDefault="0062006F" w:rsidP="0062006F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1968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67" w:type="pct"/>
          </w:tcPr>
          <w:p w:rsidR="0062006F" w:rsidRPr="00071C76" w:rsidRDefault="0062006F" w:rsidP="00A87695">
            <w:pPr>
              <w:spacing w:line="238" w:lineRule="auto"/>
              <w:ind w:left="28" w:right="101"/>
              <w:jc w:val="both"/>
            </w:pPr>
            <w:r w:rsidRPr="00071C76">
              <w:t>Совершенствование обслуживания в организациях питания.  Состояние потребительского рынка и перспективы развития  индустрии питания.     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>
              <w:t xml:space="preserve"> </w:t>
            </w:r>
            <w:r w:rsidRPr="00071C76">
              <w:t xml:space="preserve">Прогрессивные технологии обслуживания                       </w:t>
            </w:r>
          </w:p>
          <w:p w:rsidR="0062006F" w:rsidRPr="00071C76" w:rsidRDefault="0062006F" w:rsidP="00A87695">
            <w:pPr>
              <w:spacing w:line="259" w:lineRule="auto"/>
              <w:ind w:left="28" w:right="97"/>
              <w:jc w:val="both"/>
            </w:pPr>
            <w:r w:rsidRPr="00071C76">
              <w:t>Услуги общественного питания и требования к ним.</w:t>
            </w:r>
            <w:r>
              <w:t xml:space="preserve"> </w:t>
            </w:r>
            <w:r w:rsidRPr="00071C76">
              <w:t xml:space="preserve">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  <w:r w:rsidRPr="00071C76">
              <w:rPr>
                <w:b/>
              </w:rPr>
              <w:t xml:space="preserve"> </w:t>
            </w:r>
            <w:r w:rsidRPr="00071C76">
              <w:t>Методы оценки и контроля качества услуг общественного питания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67" w:type="pct"/>
            <w:vAlign w:val="bottom"/>
          </w:tcPr>
          <w:p w:rsidR="0062006F" w:rsidRDefault="0062006F" w:rsidP="00A87695">
            <w:pPr>
              <w:rPr>
                <w:b/>
                <w:i/>
              </w:rPr>
            </w:pPr>
            <w:r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67" w:type="pct"/>
            <w:vAlign w:val="bottom"/>
          </w:tcPr>
          <w:p w:rsidR="0062006F" w:rsidRDefault="0062006F" w:rsidP="00A87695">
            <w:pPr>
              <w:rPr>
                <w:b/>
                <w:i/>
              </w:rPr>
            </w:pPr>
            <w: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187"/>
        </w:trPr>
        <w:tc>
          <w:tcPr>
            <w:tcW w:w="728" w:type="pct"/>
            <w:vMerge w:val="restart"/>
          </w:tcPr>
          <w:p w:rsidR="0062006F" w:rsidRPr="00A323AE" w:rsidRDefault="0062006F" w:rsidP="00A87695">
            <w:pPr>
              <w:spacing w:line="259" w:lineRule="auto"/>
              <w:ind w:left="5"/>
            </w:pPr>
            <w:r w:rsidRPr="009E54FC">
              <w:rPr>
                <w:b/>
              </w:rPr>
              <w:t xml:space="preserve">Тема </w:t>
            </w:r>
            <w:r>
              <w:rPr>
                <w:b/>
              </w:rPr>
              <w:t>2.</w:t>
            </w:r>
            <w:r w:rsidRPr="009E54FC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Торговые помещения организаций</w:t>
            </w:r>
          </w:p>
          <w:p w:rsidR="0062006F" w:rsidRPr="009E54FC" w:rsidRDefault="0062006F" w:rsidP="00A87695">
            <w:pPr>
              <w:rPr>
                <w:b/>
              </w:rPr>
            </w:pPr>
          </w:p>
        </w:tc>
        <w:tc>
          <w:tcPr>
            <w:tcW w:w="3467" w:type="pct"/>
          </w:tcPr>
          <w:p w:rsidR="0062006F" w:rsidRPr="00A60CC5" w:rsidRDefault="0062006F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</w:tcPr>
          <w:p w:rsidR="0062006F" w:rsidRDefault="0062006F" w:rsidP="00A87695">
            <w:r>
              <w:t xml:space="preserve">Торговые </w:t>
            </w:r>
            <w:r>
              <w:tab/>
              <w:t xml:space="preserve">помещения, </w:t>
            </w:r>
            <w:r>
              <w:tab/>
              <w:t xml:space="preserve">виды, </w:t>
            </w:r>
            <w:r>
              <w:tab/>
              <w:t>характеристика, назначени</w:t>
            </w:r>
            <w:r w:rsidRPr="00A87695">
              <w:t>е</w:t>
            </w:r>
            <w:r w:rsidRPr="00A87695">
              <w:rPr>
                <w:i/>
              </w:rPr>
              <w:t>.</w:t>
            </w:r>
            <w:r>
              <w:rPr>
                <w:b/>
                <w:i/>
              </w:rPr>
              <w:t xml:space="preserve"> </w:t>
            </w:r>
            <w:r>
              <w:t>Санитарно-гигиенические требования к содержанию торговых помещений.</w:t>
            </w:r>
          </w:p>
          <w:p w:rsidR="0062006F" w:rsidRDefault="0062006F" w:rsidP="00A87695">
            <w:r>
              <w:t>Освещение,  вентиляция торговых помещений, требования к безопасности оказания услуг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r>
              <w:t xml:space="preserve">Интерьер помещений организации питания </w:t>
            </w:r>
          </w:p>
          <w:p w:rsidR="0062006F" w:rsidRDefault="0062006F" w:rsidP="00A87695">
            <w:r>
              <w:t xml:space="preserve">Сервизная, назначение, оснащение </w:t>
            </w:r>
          </w:p>
          <w:p w:rsidR="0062006F" w:rsidRDefault="0062006F" w:rsidP="00A87695">
            <w:r>
              <w:t xml:space="preserve">Моечная </w:t>
            </w:r>
            <w:r>
              <w:tab/>
              <w:t xml:space="preserve">столовой </w:t>
            </w:r>
            <w:r>
              <w:tab/>
              <w:t xml:space="preserve">и </w:t>
            </w:r>
            <w:r>
              <w:tab/>
              <w:t xml:space="preserve">кухонной </w:t>
            </w:r>
            <w:r>
              <w:tab/>
              <w:t xml:space="preserve"> посуды,  назначение, оснащение </w:t>
            </w:r>
          </w:p>
          <w:p w:rsidR="0062006F" w:rsidRPr="00E423CD" w:rsidRDefault="0062006F" w:rsidP="00A87695">
            <w:r>
              <w:t xml:space="preserve">Сервис-бар (буфет), назначение, оснащение.  Раздаточная, назначение, оснащение.   Помещение для нарезки хлеба, назначение, оснащение 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5C60E4">
            <w:pPr>
              <w:pStyle w:val="a5"/>
              <w:spacing w:after="0"/>
              <w:ind w:right="41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4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</w:tcPr>
          <w:p w:rsidR="0062006F" w:rsidRPr="00A60CC5" w:rsidRDefault="0062006F" w:rsidP="00A876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</w:tcPr>
          <w:p w:rsidR="0062006F" w:rsidRDefault="0062006F" w:rsidP="00A87695">
            <w:pPr>
              <w:spacing w:after="13" w:line="236" w:lineRule="auto"/>
            </w:pPr>
            <w:r>
              <w:t>Изучение правил размещения посуды, столовых приборов, стекла, белья и др. в сервизной.</w:t>
            </w:r>
            <w:r>
              <w:rPr>
                <w:b/>
                <w:i/>
                <w:color w:val="FF0000"/>
              </w:rPr>
              <w:t xml:space="preserve"> </w:t>
            </w:r>
          </w:p>
          <w:p w:rsidR="0062006F" w:rsidRPr="00E423CD" w:rsidRDefault="0062006F" w:rsidP="00A87695">
            <w:pPr>
              <w:pStyle w:val="27"/>
              <w:shd w:val="clear" w:color="auto" w:fill="auto"/>
              <w:tabs>
                <w:tab w:val="left" w:pos="656"/>
              </w:tabs>
              <w:spacing w:line="240" w:lineRule="auto"/>
              <w:ind w:left="38" w:firstLine="0"/>
              <w:jc w:val="both"/>
            </w:pPr>
            <w: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62006F" w:rsidRPr="00D74587" w:rsidTr="0062006F">
        <w:trPr>
          <w:trHeight w:val="283"/>
        </w:trPr>
        <w:tc>
          <w:tcPr>
            <w:tcW w:w="728" w:type="pct"/>
            <w:vMerge w:val="restart"/>
          </w:tcPr>
          <w:p w:rsidR="0062006F" w:rsidRPr="00A60CC5" w:rsidRDefault="0062006F" w:rsidP="00A87695">
            <w:pPr>
              <w:spacing w:line="238" w:lineRule="auto"/>
              <w:ind w:left="5" w:right="280"/>
            </w:pPr>
            <w:r w:rsidRPr="00783AA2">
              <w:rPr>
                <w:b/>
              </w:rPr>
              <w:t xml:space="preserve">Тема </w:t>
            </w:r>
            <w:r>
              <w:rPr>
                <w:b/>
              </w:rPr>
              <w:t>3.</w:t>
            </w:r>
            <w:r w:rsidRPr="00783AA2">
              <w:rPr>
                <w:b/>
              </w:rPr>
              <w:t xml:space="preserve"> 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Столовая посуда, </w:t>
            </w:r>
            <w:r>
              <w:rPr>
                <w:b/>
              </w:rPr>
              <w:lastRenderedPageBreak/>
              <w:t>приборы, столовое белье</w:t>
            </w:r>
          </w:p>
        </w:tc>
        <w:tc>
          <w:tcPr>
            <w:tcW w:w="3467" w:type="pct"/>
          </w:tcPr>
          <w:p w:rsidR="0062006F" w:rsidRPr="00A60CC5" w:rsidRDefault="0062006F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D74587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 xml:space="preserve">ОК 1-7, 9, 10, ПК 2.2- 2.8, ПК </w:t>
            </w:r>
            <w:r w:rsidRPr="0013620F">
              <w:rPr>
                <w:rFonts w:ascii="Times New Roman" w:hAnsi="Times New Roman"/>
                <w:b/>
                <w:bCs/>
              </w:rPr>
              <w:lastRenderedPageBreak/>
              <w:t>3.2-3.6, ПК 4.2-4.5, ПК 6.3</w:t>
            </w: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  <w:vAlign w:val="bottom"/>
          </w:tcPr>
          <w:p w:rsidR="0062006F" w:rsidRDefault="0062006F" w:rsidP="00A87695">
            <w:r>
              <w:t xml:space="preserve">Виды, ассортимент, назначение, характеристика столовой посуды (фарфоровой, керамической, хрустальной, стеклянной, из дерева и пластмассы). </w:t>
            </w:r>
          </w:p>
          <w:p w:rsidR="0062006F" w:rsidRDefault="0062006F" w:rsidP="00A87695">
            <w:r>
              <w:lastRenderedPageBreak/>
              <w:t>Характеристика металлической посуды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r>
              <w:t>Характеристика столовых приборов.   Общие и индивидуальные приборы, используемые на предприятиях индустрии питания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r>
              <w:t xml:space="preserve">Порядок получения и подготовка посуды, приборов </w:t>
            </w:r>
          </w:p>
          <w:p w:rsidR="0062006F" w:rsidRDefault="0062006F" w:rsidP="00A87695">
            <w:r>
              <w:t xml:space="preserve">Виды, ассортимент, назначение, характеристика стекла </w:t>
            </w:r>
          </w:p>
          <w:p w:rsidR="0062006F" w:rsidRDefault="0062006F" w:rsidP="00A87695">
            <w:r>
              <w:t xml:space="preserve">Виды, ассортимент, назначение, характеристика столового белья </w:t>
            </w:r>
          </w:p>
          <w:p w:rsidR="0062006F" w:rsidRDefault="0062006F" w:rsidP="00A87695">
            <w:r>
              <w:t xml:space="preserve">Правила расчета количества посуды, приборов, столового белья для предприятий различных типов и классов, различной мощности </w:t>
            </w:r>
          </w:p>
          <w:p w:rsidR="0062006F" w:rsidRPr="008D4806" w:rsidRDefault="0062006F" w:rsidP="00A87695">
            <w:r>
              <w:t xml:space="preserve">Правила работы с подносом </w:t>
            </w:r>
          </w:p>
        </w:tc>
        <w:tc>
          <w:tcPr>
            <w:tcW w:w="357" w:type="pct"/>
            <w:vAlign w:val="center"/>
          </w:tcPr>
          <w:p w:rsidR="0062006F" w:rsidRDefault="0062006F" w:rsidP="00A87695">
            <w:pPr>
              <w:jc w:val="center"/>
            </w:pPr>
          </w:p>
          <w:p w:rsidR="0062006F" w:rsidRDefault="0062006F" w:rsidP="00A87695">
            <w:pPr>
              <w:jc w:val="center"/>
            </w:pPr>
          </w:p>
          <w:p w:rsidR="0062006F" w:rsidRDefault="0062006F" w:rsidP="00A87695">
            <w:pPr>
              <w:jc w:val="center"/>
            </w:pPr>
          </w:p>
          <w:p w:rsidR="0062006F" w:rsidRPr="00A60CC5" w:rsidRDefault="0062006F" w:rsidP="00A87695">
            <w:pPr>
              <w:jc w:val="center"/>
            </w:pPr>
            <w:r>
              <w:t>4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162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</w:tcPr>
          <w:p w:rsidR="0062006F" w:rsidRPr="00A60CC5" w:rsidRDefault="0062006F" w:rsidP="00A876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jc w:val="center"/>
            </w:pPr>
            <w: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3853CF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162"/>
        </w:trPr>
        <w:tc>
          <w:tcPr>
            <w:tcW w:w="728" w:type="pct"/>
            <w:vMerge/>
          </w:tcPr>
          <w:p w:rsidR="0062006F" w:rsidRPr="00A60CC5" w:rsidRDefault="0062006F" w:rsidP="00A87695"/>
        </w:tc>
        <w:tc>
          <w:tcPr>
            <w:tcW w:w="3467" w:type="pct"/>
          </w:tcPr>
          <w:p w:rsidR="0062006F" w:rsidRDefault="0062006F" w:rsidP="00A87695">
            <w:pPr>
              <w:spacing w:after="4"/>
            </w:pPr>
            <w: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pPr>
              <w:spacing w:after="3"/>
            </w:pPr>
            <w:r>
              <w:t>Расчет количества посуды, приборов для различных типов и классов предприятий индустрии питания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pPr>
              <w:spacing w:after="3"/>
            </w:pPr>
            <w:r>
              <w:t>Отработка приемов подготовки посуды, приборов из различных материалов к обслуживанию</w:t>
            </w:r>
            <w:r>
              <w:rPr>
                <w:b/>
                <w:i/>
              </w:rPr>
              <w:t xml:space="preserve"> </w:t>
            </w:r>
          </w:p>
          <w:p w:rsidR="0062006F" w:rsidRPr="00D74587" w:rsidRDefault="0062006F" w:rsidP="00A87695">
            <w:pPr>
              <w:shd w:val="clear" w:color="auto" w:fill="FFFFFF"/>
              <w:tabs>
                <w:tab w:val="left" w:pos="3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Правила работы с подносом. Отработка приемов работы с подносом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jc w:val="center"/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A87695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313"/>
        </w:trPr>
        <w:tc>
          <w:tcPr>
            <w:tcW w:w="728" w:type="pct"/>
            <w:vMerge w:val="restart"/>
          </w:tcPr>
          <w:p w:rsidR="0062006F" w:rsidRPr="00A46847" w:rsidRDefault="0062006F" w:rsidP="00A87695">
            <w:pPr>
              <w:rPr>
                <w:b/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 w:rsidRPr="003853CF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 xml:space="preserve"> Информационное обеспечение процесса</w:t>
            </w:r>
            <w:r>
              <w:t xml:space="preserve"> </w:t>
            </w:r>
            <w:r>
              <w:rPr>
                <w:b/>
              </w:rPr>
              <w:t xml:space="preserve">обслуживания  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467" w:type="pct"/>
          </w:tcPr>
          <w:p w:rsidR="0062006F" w:rsidRPr="00A60CC5" w:rsidRDefault="0062006F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20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A87695">
            <w:r>
              <w:t>Средства информации.  Назначение и принципы составления меню</w:t>
            </w:r>
            <w:r>
              <w:rPr>
                <w:b/>
                <w:i/>
              </w:rPr>
              <w:t xml:space="preserve">. </w:t>
            </w:r>
            <w:r>
              <w:t xml:space="preserve">Виды меню. </w:t>
            </w:r>
          </w:p>
          <w:p w:rsidR="0062006F" w:rsidRDefault="0062006F" w:rsidP="00A87695">
            <w:r>
              <w:t xml:space="preserve">Актуальные направления в разработке меню для различных предприятий. </w:t>
            </w:r>
          </w:p>
          <w:p w:rsidR="0062006F" w:rsidRPr="00C357AB" w:rsidRDefault="0062006F" w:rsidP="00A87695">
            <w:r>
              <w:t>Карта вин. Карта коктейлей ресторана. Оформление меню и карты вин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A60CC5" w:rsidRDefault="0062006F" w:rsidP="00A876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видов меню, правил составления по сайтам предприятий питания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 w:val="restart"/>
          </w:tcPr>
          <w:p w:rsidR="0062006F" w:rsidRPr="00A60CC5" w:rsidRDefault="0062006F" w:rsidP="00A87695">
            <w:pPr>
              <w:rPr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5.</w:t>
            </w:r>
            <w:r w:rsidRPr="00127A25">
              <w:rPr>
                <w:b/>
              </w:rPr>
              <w:t xml:space="preserve"> </w:t>
            </w:r>
            <w:r>
              <w:rPr>
                <w:b/>
              </w:rPr>
              <w:t xml:space="preserve"> Этапы организации обслуживания   </w:t>
            </w: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A87695">
            <w:r>
              <w:t>Уборка торговых помещений, расстановка мебели в залах. Уборка стола и замена использованной посуды и приборов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pPr>
              <w:spacing w:after="35" w:line="236" w:lineRule="auto"/>
            </w:pPr>
            <w:r>
              <w:t>Условия и сроки хранения, кулинарное назначение</w:t>
            </w:r>
            <w:r>
              <w:rPr>
                <w:b/>
                <w:i/>
              </w:rPr>
              <w:t xml:space="preserve"> </w:t>
            </w:r>
            <w:r>
              <w:t>рыбы, рыбных продуктов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pPr>
              <w:spacing w:after="2" w:line="241" w:lineRule="auto"/>
            </w:pPr>
            <w:r>
              <w:t xml:space="preserve">Понятие </w:t>
            </w:r>
            <w:r>
              <w:tab/>
              <w:t xml:space="preserve">культуры </w:t>
            </w:r>
            <w:r>
              <w:tab/>
              <w:t xml:space="preserve">обслуживания, </w:t>
            </w:r>
            <w:r>
              <w:tab/>
              <w:t>соблюдения протокола и этикета в процессе взаимодействия с гостями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A87695">
            <w:pPr>
              <w:spacing w:after="2" w:line="241" w:lineRule="auto"/>
            </w:pPr>
            <w:r>
              <w:t xml:space="preserve">Прием и оформление заказа, передача заказа на производство  </w:t>
            </w:r>
            <w:r>
              <w:rPr>
                <w:b/>
                <w:i/>
              </w:rPr>
              <w:t xml:space="preserve"> </w:t>
            </w:r>
          </w:p>
          <w:p w:rsidR="0062006F" w:rsidRPr="00A87695" w:rsidRDefault="0062006F" w:rsidP="00A87695">
            <w:r>
              <w:t>Работа сомелье</w:t>
            </w:r>
            <w:r>
              <w:rPr>
                <w:i/>
              </w:rPr>
              <w:t xml:space="preserve">, </w:t>
            </w:r>
            <w:r>
              <w:t>рекомендации по выбору</w:t>
            </w:r>
            <w:r>
              <w:rPr>
                <w:b/>
              </w:rPr>
              <w:t xml:space="preserve"> </w:t>
            </w:r>
            <w:r>
              <w:t>и подаче аперитива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B2ABB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A87695">
            <w:pPr>
              <w:spacing w:line="259" w:lineRule="auto"/>
            </w:pPr>
            <w:r>
              <w:t>Правила оформления и передача заказа на производство, в бар, буфет.</w:t>
            </w:r>
            <w:r>
              <w:rPr>
                <w:b/>
                <w:i/>
              </w:rPr>
              <w:t xml:space="preserve"> </w:t>
            </w:r>
          </w:p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055B9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 w:val="restart"/>
          </w:tcPr>
          <w:p w:rsidR="0062006F" w:rsidRPr="00127A25" w:rsidRDefault="0062006F" w:rsidP="00A87695">
            <w:pPr>
              <w:spacing w:line="239" w:lineRule="auto"/>
              <w:ind w:left="5"/>
            </w:pPr>
            <w:r w:rsidRPr="00A4684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 xml:space="preserve">6. </w:t>
            </w:r>
            <w:r w:rsidRPr="00127A25">
              <w:rPr>
                <w:b/>
              </w:rPr>
              <w:t xml:space="preserve"> </w:t>
            </w:r>
            <w:r>
              <w:rPr>
                <w:b/>
              </w:rPr>
              <w:t xml:space="preserve"> Организация процесса обслуживания в зале</w:t>
            </w:r>
          </w:p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9C3DA0">
            <w:r>
              <w:t>Общие правила сервировки стола.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26" w:line="239" w:lineRule="auto"/>
              <w:ind w:right="61"/>
            </w:pPr>
            <w:r>
              <w:t>Правила подачи продукции сервис-бара.  Правила и техника подачи алкогольных и безалкогольных напитков. Декантация вин. Особенности подачи шампанского</w:t>
            </w:r>
            <w:r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line="259" w:lineRule="auto"/>
              <w:ind w:right="61"/>
            </w:pPr>
            <w:r>
              <w:t xml:space="preserve">Виды и формы складывания салфеток  </w:t>
            </w:r>
          </w:p>
          <w:p w:rsidR="0062006F" w:rsidRDefault="0062006F" w:rsidP="006445F8">
            <w:pPr>
              <w:spacing w:line="259" w:lineRule="auto"/>
              <w:ind w:right="61"/>
            </w:pPr>
            <w:r>
              <w:t xml:space="preserve">Композиции из цветов. </w:t>
            </w:r>
            <w:r>
              <w:tab/>
              <w:t xml:space="preserve"> Музыкальное обслуживание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57" w:type="pct"/>
            <w:vAlign w:val="center"/>
          </w:tcPr>
          <w:p w:rsidR="0062006F" w:rsidRPr="00D74587" w:rsidRDefault="0062006F" w:rsidP="005C60E4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pStyle w:val="a5"/>
              <w:spacing w:after="0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6445F8">
            <w:pPr>
              <w:spacing w:after="3"/>
              <w:jc w:val="both"/>
            </w:pPr>
            <w:r>
              <w:rPr>
                <w:b/>
                <w:i/>
              </w:rPr>
              <w:t xml:space="preserve"> </w:t>
            </w:r>
            <w:r>
              <w:t>Тренинг по отработке приемов складывания салфеток, составлению композиций из цветов в соответствии с заказом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Тренинг по отработке приемов сервировки стола для завтрака, бизнес – ланча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3" w:line="241" w:lineRule="auto"/>
              <w:jc w:val="both"/>
            </w:pPr>
            <w:r>
              <w:t>Тренинг по отработке приемов сервировки стола для ужина, по меню заказных блюд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3" w:line="241" w:lineRule="auto"/>
              <w:jc w:val="both"/>
            </w:pPr>
            <w:r>
              <w:t>Тренинг по отработке приемов сервировки стола для ужина, по меню заказных блюд, дополнительная сервировка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Тренинг по отработке приемов сервировки стола для подачи вин, шампанского. Тренинг по отработке приемов по  дополнительной  и исполнительной сервировке столов</w:t>
            </w:r>
            <w:r w:rsidRPr="0062017A">
              <w:rPr>
                <w:b/>
                <w:i/>
              </w:rPr>
              <w:t xml:space="preserve"> </w:t>
            </w:r>
          </w:p>
        </w:tc>
        <w:tc>
          <w:tcPr>
            <w:tcW w:w="357" w:type="pct"/>
          </w:tcPr>
          <w:p w:rsidR="0062006F" w:rsidRDefault="0062006F" w:rsidP="00115004">
            <w:pPr>
              <w:spacing w:line="259" w:lineRule="auto"/>
              <w:jc w:val="both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055B9" w:rsidRDefault="0062006F" w:rsidP="0062006F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center"/>
              <w:rPr>
                <w:i/>
                <w:color w:val="000000"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 w:val="restart"/>
          </w:tcPr>
          <w:p w:rsidR="0062006F" w:rsidRPr="00A60CC5" w:rsidRDefault="0062006F" w:rsidP="00115004">
            <w:pPr>
              <w:rPr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7.</w:t>
            </w:r>
            <w:r>
              <w:rPr>
                <w:b/>
                <w:i/>
              </w:rPr>
              <w:t xml:space="preserve"> </w:t>
            </w:r>
            <w:r w:rsidRPr="0062017A">
              <w:rPr>
                <w:b/>
              </w:rPr>
              <w:t xml:space="preserve"> Правила подачи кулинарной, кондитерской продукции, напитков </w:t>
            </w:r>
            <w:r>
              <w:t xml:space="preserve"> </w:t>
            </w: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B2ABB" w:rsidRDefault="0062006F" w:rsidP="0062006F">
            <w:pPr>
              <w:jc w:val="center"/>
              <w:rPr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6445F8">
            <w:r>
              <w:t>Основные методы подачи блюд в ресторане. Приемы транширования, фламбирования блюд в присутствии гостя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Способы подачи блюд: русский, французский, английский. Комбинированный метод подачи блюд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Последовательность и правила подачи холодных и горячих блюд и закусок, супов, бульонов,  горячих рыбных и мясных блюд</w:t>
            </w:r>
          </w:p>
          <w:p w:rsidR="0062006F" w:rsidRDefault="0062006F" w:rsidP="006445F8">
            <w:r>
              <w:t xml:space="preserve">Правила подачи сладких блюд, горячих и холодных напитков, кондитерских изделий. Правила подачи табачных изделий </w:t>
            </w:r>
          </w:p>
          <w:p w:rsidR="0062006F" w:rsidRDefault="0062006F" w:rsidP="006445F8">
            <w:r>
              <w:t xml:space="preserve">Правила этикета и нормы поведения за столом </w:t>
            </w:r>
          </w:p>
          <w:p w:rsidR="0062006F" w:rsidRDefault="0062006F" w:rsidP="006445F8">
            <w:r>
              <w:t xml:space="preserve">Подача закусок, блюд и напитков в зале   VIP </w:t>
            </w:r>
          </w:p>
          <w:p w:rsidR="0062006F" w:rsidRPr="006445F8" w:rsidRDefault="0062006F" w:rsidP="006445F8">
            <w:r>
              <w:t xml:space="preserve">Расчет с потребителями 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D055B9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B2ABB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6445F8">
            <w:pPr>
              <w:spacing w:after="10" w:line="238" w:lineRule="auto"/>
              <w:ind w:right="128"/>
              <w:jc w:val="both"/>
            </w:pPr>
            <w:r>
              <w:t>Тренинг по отработке приемов сервировки стола и правил подачи холодных блюд и закусок   в предприятиях разного типа, класса и разных форм обслуживания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6" w:line="238" w:lineRule="auto"/>
              <w:ind w:right="128"/>
              <w:jc w:val="both"/>
            </w:pPr>
            <w:r>
              <w:t>Тренинг по отработке приемов сервировки стола и правил подачи горячих блюд и закусок   в предприятиях разного типа, класса и разных форм обслуживания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lastRenderedPageBreak/>
              <w:t>Тренинг по отработке приемов сервировки стола и правил подачи супов, бульонов    в предприятиях разного типа, класса и разных форм обслуживания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11" w:line="238" w:lineRule="auto"/>
              <w:ind w:right="66"/>
              <w:jc w:val="both"/>
            </w:pPr>
            <w:r>
              <w:t>Тренинг по отработке приемов сервировки стола и правил подачи, холодных и горячих напитков     в предприятиях разного типа, класса и разных форм обслуживания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pPr>
              <w:spacing w:after="6" w:line="238" w:lineRule="auto"/>
              <w:ind w:right="66"/>
              <w:jc w:val="both"/>
            </w:pPr>
            <w: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Pr="006445F8" w:rsidRDefault="0062006F" w:rsidP="006445F8">
            <w:r>
              <w:t xml:space="preserve">Тренинг по отработке приемов транширования и фламбирования  блюд  в присутствии посетителей   </w:t>
            </w:r>
            <w:r w:rsidRPr="0062017A">
              <w:rPr>
                <w:b/>
                <w:i/>
              </w:rPr>
              <w:t xml:space="preserve"> 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055B9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 w:val="restart"/>
          </w:tcPr>
          <w:p w:rsidR="0062006F" w:rsidRDefault="0062006F" w:rsidP="006445F8">
            <w:pPr>
              <w:spacing w:line="259" w:lineRule="auto"/>
            </w:pPr>
            <w:r w:rsidRPr="00A4684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8</w:t>
            </w:r>
            <w:r>
              <w:rPr>
                <w:b/>
                <w:i/>
              </w:rPr>
              <w:t>.</w:t>
            </w:r>
            <w:r w:rsidRPr="0062017A">
              <w:rPr>
                <w:b/>
              </w:rPr>
              <w:t xml:space="preserve"> Обслуживание приемов и банкетов </w:t>
            </w:r>
          </w:p>
          <w:p w:rsidR="0062006F" w:rsidRPr="00A60CC5" w:rsidRDefault="0062006F" w:rsidP="00115004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6445F8">
            <w:r>
              <w:t>Виды приемов и банкетов Дневные дипломатические приемы. Вечерние дипломатические приемы Прием заказа. Роль менеджера в организации банкетной службы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 xml:space="preserve">Банкет за столом с полным </w:t>
            </w:r>
            <w:r>
              <w:tab/>
              <w:t>обслуживанием официантами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Банкет за столом с частичным обслуживанием официантами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>Банкеты и приемы с использованием смешанной (комбинированной) формы обслуживания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Default="0062006F" w:rsidP="006445F8">
            <w:r>
              <w:t xml:space="preserve">Прием-фуршет.   Прием коктейль.   Банкет-чай </w:t>
            </w:r>
          </w:p>
          <w:p w:rsidR="0062006F" w:rsidRDefault="0062006F" w:rsidP="006445F8">
            <w:r>
              <w:t>Банкет за столом с частичным обслуживанием официантами. Банкет «Свадьба».</w:t>
            </w:r>
          </w:p>
          <w:p w:rsidR="0062006F" w:rsidRPr="006445F8" w:rsidRDefault="0062006F" w:rsidP="006445F8">
            <w:r>
              <w:t xml:space="preserve">Банкет «День рождения». Банкеты по случаю чествования юбиляра, встречи друзей     </w:t>
            </w:r>
            <w:r w:rsidRPr="0062017A">
              <w:rPr>
                <w:b/>
                <w:i/>
              </w:rPr>
              <w:t xml:space="preserve"> 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6445F8" w:rsidRDefault="0062006F" w:rsidP="0062006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B2ABB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A60CC5" w:rsidRDefault="0062006F" w:rsidP="00A87695">
            <w:pPr>
              <w:rPr>
                <w:bCs/>
              </w:rPr>
            </w:pPr>
          </w:p>
        </w:tc>
        <w:tc>
          <w:tcPr>
            <w:tcW w:w="3467" w:type="pct"/>
          </w:tcPr>
          <w:p w:rsidR="0062006F" w:rsidRDefault="0062006F" w:rsidP="006445F8">
            <w:pPr>
              <w:spacing w:line="259" w:lineRule="auto"/>
            </w:pPr>
            <w:r>
              <w:t>Тренинг по отработке приемов обслуживания на банкетах</w:t>
            </w:r>
            <w:r w:rsidRPr="0062017A">
              <w:rPr>
                <w:b/>
                <w:i/>
              </w:rPr>
              <w:t xml:space="preserve"> </w:t>
            </w:r>
          </w:p>
          <w:p w:rsidR="0062006F" w:rsidRPr="00D74587" w:rsidRDefault="0062006F" w:rsidP="006445F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Тренинг по отработке приемов обслуживания на приемах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055B9" w:rsidRDefault="0062006F" w:rsidP="0062006F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 w:val="restart"/>
          </w:tcPr>
          <w:p w:rsidR="0062006F" w:rsidRDefault="0062006F" w:rsidP="00E84D99">
            <w:pPr>
              <w:spacing w:line="241" w:lineRule="auto"/>
              <w:ind w:left="5"/>
            </w:pPr>
            <w:r>
              <w:rPr>
                <w:b/>
              </w:rPr>
              <w:t>Тема 9.</w:t>
            </w:r>
            <w:r w:rsidRPr="00127A25">
              <w:rPr>
                <w:b/>
              </w:rPr>
              <w:t xml:space="preserve">  </w:t>
            </w:r>
            <w:r w:rsidRPr="0062017A">
              <w:rPr>
                <w:b/>
              </w:rPr>
              <w:t xml:space="preserve"> Специальные формы </w:t>
            </w:r>
          </w:p>
          <w:p w:rsidR="0062006F" w:rsidRDefault="0062006F" w:rsidP="00E84D99">
            <w:pPr>
              <w:spacing w:line="259" w:lineRule="auto"/>
              <w:ind w:left="5"/>
            </w:pPr>
            <w:r w:rsidRPr="0062017A">
              <w:rPr>
                <w:b/>
              </w:rPr>
              <w:t xml:space="preserve">обслуживания </w:t>
            </w:r>
          </w:p>
          <w:p w:rsidR="0062006F" w:rsidRPr="00127A25" w:rsidRDefault="0062006F" w:rsidP="00A87695">
            <w:pPr>
              <w:spacing w:line="259" w:lineRule="auto"/>
              <w:ind w:left="5"/>
            </w:pPr>
          </w:p>
          <w:p w:rsidR="0062006F" w:rsidRPr="00CB32E3" w:rsidRDefault="0062006F" w:rsidP="00A87695">
            <w:pPr>
              <w:rPr>
                <w:b/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57" w:type="pct"/>
            <w:vAlign w:val="center"/>
          </w:tcPr>
          <w:p w:rsidR="0062006F" w:rsidRPr="00A60CC5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62006F" w:rsidRPr="00D74587" w:rsidRDefault="0062006F" w:rsidP="0062006F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ОК 1-7, 9, 10, ПК 2.2- 2.8, ПК 3.2-3.6, ПК 4.2-4.5, ПК 6.3</w:t>
            </w: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CB32E3" w:rsidRDefault="0062006F" w:rsidP="00A87695">
            <w:pPr>
              <w:rPr>
                <w:b/>
                <w:bCs/>
              </w:rPr>
            </w:pPr>
          </w:p>
        </w:tc>
        <w:tc>
          <w:tcPr>
            <w:tcW w:w="3467" w:type="pct"/>
          </w:tcPr>
          <w:p w:rsidR="0062006F" w:rsidRDefault="0062006F" w:rsidP="00E84D99">
            <w:r>
              <w:t xml:space="preserve">Обслуживание в зале-экспресс, за столом-экспресс </w:t>
            </w:r>
          </w:p>
          <w:p w:rsidR="0062006F" w:rsidRDefault="0062006F" w:rsidP="005C60E4">
            <w:pPr>
              <w:spacing w:line="241" w:lineRule="auto"/>
            </w:pPr>
            <w:r>
              <w:t xml:space="preserve">Услуги по организации питания и обслуживанию участников симпозиумов, конференций, семинаров, совещаний  </w:t>
            </w:r>
          </w:p>
          <w:p w:rsidR="0062006F" w:rsidRDefault="0062006F" w:rsidP="005C60E4">
            <w:pPr>
              <w:spacing w:line="259" w:lineRule="auto"/>
              <w:ind w:right="55"/>
            </w:pPr>
            <w:r>
              <w:t xml:space="preserve">Обслуживание в гостиницах.   Обслуживание в номерах гостиниц    </w:t>
            </w:r>
          </w:p>
          <w:p w:rsidR="0062006F" w:rsidRDefault="0062006F" w:rsidP="005C60E4">
            <w:r>
              <w:t xml:space="preserve">Услуги по организации и обслуживанию торжеств, воскресного бранча, тематических мероприятий    </w:t>
            </w:r>
          </w:p>
          <w:p w:rsidR="0062006F" w:rsidRDefault="0062006F" w:rsidP="005C60E4">
            <w:r>
              <w:t xml:space="preserve">Особенности обслуживания туристов, пассажиров на различных видах транспорта </w:t>
            </w:r>
          </w:p>
          <w:p w:rsidR="0062006F" w:rsidRDefault="0062006F" w:rsidP="005C60E4">
            <w:r>
              <w:t xml:space="preserve">Обслуживание по типу шведского стола, подача блюд фондю </w:t>
            </w:r>
          </w:p>
          <w:p w:rsidR="0062006F" w:rsidRDefault="0062006F" w:rsidP="005C60E4">
            <w:pPr>
              <w:spacing w:line="259" w:lineRule="auto"/>
              <w:ind w:right="55"/>
            </w:pPr>
            <w:r>
              <w:t>Кейтеринг. Понятие кейтеринга, виды. Кейтеринг как дополнительный бизнес ресторана</w:t>
            </w:r>
          </w:p>
        </w:tc>
        <w:tc>
          <w:tcPr>
            <w:tcW w:w="357" w:type="pct"/>
            <w:vAlign w:val="center"/>
          </w:tcPr>
          <w:p w:rsidR="0062006F" w:rsidRDefault="0062006F" w:rsidP="005C60E4">
            <w:pPr>
              <w:spacing w:line="259" w:lineRule="auto"/>
              <w:ind w:right="55"/>
              <w:jc w:val="center"/>
            </w:pPr>
            <w:r>
              <w:t>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5C60E4" w:rsidRDefault="0062006F" w:rsidP="005C60E4">
            <w:pPr>
              <w:jc w:val="center"/>
              <w:rPr>
                <w:i/>
              </w:rPr>
            </w:pPr>
          </w:p>
        </w:tc>
      </w:tr>
      <w:tr w:rsidR="0062006F" w:rsidRPr="00D74587" w:rsidTr="0062006F">
        <w:trPr>
          <w:trHeight w:val="83"/>
        </w:trPr>
        <w:tc>
          <w:tcPr>
            <w:tcW w:w="728" w:type="pct"/>
            <w:vMerge/>
          </w:tcPr>
          <w:p w:rsidR="0062006F" w:rsidRPr="00CB32E3" w:rsidRDefault="0062006F" w:rsidP="00A87695">
            <w:pPr>
              <w:rPr>
                <w:b/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57" w:type="pct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B2ABB" w:rsidRDefault="0062006F" w:rsidP="00A87695">
            <w:pPr>
              <w:jc w:val="center"/>
              <w:rPr>
                <w:bCs/>
                <w:i/>
              </w:rPr>
            </w:pPr>
          </w:p>
        </w:tc>
      </w:tr>
      <w:tr w:rsidR="0062006F" w:rsidRPr="00D74587" w:rsidTr="005C60E4">
        <w:trPr>
          <w:trHeight w:val="83"/>
        </w:trPr>
        <w:tc>
          <w:tcPr>
            <w:tcW w:w="728" w:type="pct"/>
            <w:vMerge/>
          </w:tcPr>
          <w:p w:rsidR="0062006F" w:rsidRPr="00CB32E3" w:rsidRDefault="0062006F" w:rsidP="00A87695">
            <w:pPr>
              <w:rPr>
                <w:b/>
                <w:bCs/>
              </w:rPr>
            </w:pPr>
          </w:p>
        </w:tc>
        <w:tc>
          <w:tcPr>
            <w:tcW w:w="3467" w:type="pct"/>
          </w:tcPr>
          <w:p w:rsidR="0062006F" w:rsidRPr="00D74587" w:rsidRDefault="0062006F" w:rsidP="00A876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Тренинг по отработке приемов обслуживания по типу шведского стола, фондю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2006F" w:rsidRPr="00DB2ABB" w:rsidRDefault="0062006F" w:rsidP="00A87695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62006F" w:rsidRPr="00D055B9" w:rsidRDefault="0062006F" w:rsidP="00A87695">
            <w:pPr>
              <w:jc w:val="center"/>
              <w:rPr>
                <w:bCs/>
                <w:i/>
              </w:rPr>
            </w:pPr>
          </w:p>
        </w:tc>
      </w:tr>
      <w:tr w:rsidR="005C60E4" w:rsidRPr="00D74587" w:rsidTr="0062006F">
        <w:trPr>
          <w:trHeight w:val="150"/>
        </w:trPr>
        <w:tc>
          <w:tcPr>
            <w:tcW w:w="4195" w:type="pct"/>
            <w:gridSpan w:val="2"/>
          </w:tcPr>
          <w:p w:rsidR="005C60E4" w:rsidRPr="00562B26" w:rsidRDefault="005C60E4" w:rsidP="00A87695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</w:rPr>
            </w:pPr>
            <w:r>
              <w:rPr>
                <w:rStyle w:val="295pt"/>
                <w:b/>
                <w:sz w:val="24"/>
              </w:rPr>
              <w:t>Дифференцированный зачёт</w:t>
            </w:r>
          </w:p>
        </w:tc>
        <w:tc>
          <w:tcPr>
            <w:tcW w:w="357" w:type="pct"/>
            <w:vAlign w:val="center"/>
          </w:tcPr>
          <w:p w:rsidR="005C60E4" w:rsidRDefault="005C60E4" w:rsidP="00A876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C60E4" w:rsidRPr="00D74587" w:rsidRDefault="005C60E4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5C60E4" w:rsidRPr="00D74587" w:rsidTr="0062006F">
        <w:trPr>
          <w:trHeight w:val="150"/>
        </w:trPr>
        <w:tc>
          <w:tcPr>
            <w:tcW w:w="4195" w:type="pct"/>
            <w:gridSpan w:val="2"/>
          </w:tcPr>
          <w:p w:rsidR="005C60E4" w:rsidRDefault="005C60E4" w:rsidP="00A87695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562B26">
              <w:rPr>
                <w:rStyle w:val="295pt"/>
                <w:b/>
                <w:sz w:val="24"/>
              </w:rPr>
              <w:t>Самостоятельная работа</w:t>
            </w:r>
            <w:r w:rsidRPr="006445F8">
              <w:rPr>
                <w:color w:val="000000"/>
                <w:sz w:val="24"/>
              </w:rPr>
              <w:t xml:space="preserve"> </w:t>
            </w:r>
          </w:p>
          <w:p w:rsidR="005C60E4" w:rsidRPr="00562B26" w:rsidRDefault="005C60E4" w:rsidP="00A87695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445F8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</w:t>
            </w:r>
          </w:p>
        </w:tc>
        <w:tc>
          <w:tcPr>
            <w:tcW w:w="357" w:type="pct"/>
            <w:vAlign w:val="center"/>
          </w:tcPr>
          <w:p w:rsidR="005C60E4" w:rsidRPr="00A60CC5" w:rsidRDefault="005C60E4" w:rsidP="00A876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C60E4" w:rsidRPr="00D74587" w:rsidRDefault="005C60E4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D437E1" w:rsidRPr="00D74587" w:rsidTr="0062006F">
        <w:trPr>
          <w:trHeight w:val="150"/>
        </w:trPr>
        <w:tc>
          <w:tcPr>
            <w:tcW w:w="4195" w:type="pct"/>
            <w:gridSpan w:val="2"/>
          </w:tcPr>
          <w:p w:rsidR="00D437E1" w:rsidRPr="00562B26" w:rsidRDefault="00D437E1" w:rsidP="00A87695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</w:rPr>
            </w:pPr>
            <w:r>
              <w:rPr>
                <w:rStyle w:val="295pt"/>
                <w:b/>
                <w:sz w:val="24"/>
              </w:rPr>
              <w:lastRenderedPageBreak/>
              <w:t>Промежуточная аттестация</w:t>
            </w:r>
          </w:p>
        </w:tc>
        <w:tc>
          <w:tcPr>
            <w:tcW w:w="357" w:type="pct"/>
            <w:vAlign w:val="center"/>
          </w:tcPr>
          <w:p w:rsidR="00D437E1" w:rsidRDefault="00D437E1" w:rsidP="00A8769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D437E1" w:rsidRPr="00D74587" w:rsidRDefault="00D437E1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5C60E4" w:rsidRPr="00D74587" w:rsidTr="0062006F">
        <w:trPr>
          <w:trHeight w:val="20"/>
        </w:trPr>
        <w:tc>
          <w:tcPr>
            <w:tcW w:w="4195" w:type="pct"/>
            <w:gridSpan w:val="2"/>
          </w:tcPr>
          <w:p w:rsidR="005C60E4" w:rsidRPr="00A60CC5" w:rsidRDefault="005C60E4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57" w:type="pct"/>
            <w:vAlign w:val="center"/>
          </w:tcPr>
          <w:p w:rsidR="005C60E4" w:rsidRPr="00A60CC5" w:rsidRDefault="00A00279" w:rsidP="00A87695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C60E4" w:rsidRPr="00D74587" w:rsidRDefault="005C60E4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5C60E4" w:rsidRPr="00D74587" w:rsidTr="0062006F">
        <w:trPr>
          <w:trHeight w:val="20"/>
        </w:trPr>
        <w:tc>
          <w:tcPr>
            <w:tcW w:w="4195" w:type="pct"/>
            <w:gridSpan w:val="2"/>
          </w:tcPr>
          <w:p w:rsidR="005C60E4" w:rsidRPr="00A60CC5" w:rsidRDefault="005C60E4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57" w:type="pct"/>
            <w:vAlign w:val="center"/>
          </w:tcPr>
          <w:p w:rsidR="005C60E4" w:rsidRPr="00A60CC5" w:rsidRDefault="005C60E4" w:rsidP="00A87695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C60E4" w:rsidRPr="00D74587" w:rsidRDefault="005C60E4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5C60E4" w:rsidRPr="00D74587" w:rsidTr="0062006F">
        <w:trPr>
          <w:trHeight w:val="20"/>
        </w:trPr>
        <w:tc>
          <w:tcPr>
            <w:tcW w:w="4195" w:type="pct"/>
            <w:gridSpan w:val="2"/>
          </w:tcPr>
          <w:p w:rsidR="005C60E4" w:rsidRDefault="005C60E4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57" w:type="pct"/>
          </w:tcPr>
          <w:p w:rsidR="005C60E4" w:rsidRPr="00A60CC5" w:rsidRDefault="005C60E4" w:rsidP="00A8769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5C60E4" w:rsidRPr="00D74587" w:rsidRDefault="005C60E4" w:rsidP="00A87695">
            <w:pPr>
              <w:jc w:val="center"/>
              <w:rPr>
                <w:b/>
                <w:bCs/>
                <w:i/>
              </w:rPr>
            </w:pPr>
          </w:p>
        </w:tc>
      </w:tr>
      <w:tr w:rsidR="005C60E4" w:rsidRPr="001D745C" w:rsidTr="0062006F">
        <w:trPr>
          <w:trHeight w:val="20"/>
        </w:trPr>
        <w:tc>
          <w:tcPr>
            <w:tcW w:w="4195" w:type="pct"/>
            <w:gridSpan w:val="2"/>
          </w:tcPr>
          <w:p w:rsidR="005C60E4" w:rsidRPr="00A60CC5" w:rsidRDefault="005C60E4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57" w:type="pct"/>
          </w:tcPr>
          <w:p w:rsidR="005C60E4" w:rsidRPr="00A60CC5" w:rsidRDefault="005C60E4" w:rsidP="00A876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pct"/>
            <w:shd w:val="clear" w:color="auto" w:fill="auto"/>
          </w:tcPr>
          <w:p w:rsidR="005C60E4" w:rsidRPr="00A60CC5" w:rsidRDefault="005C60E4" w:rsidP="00A87695">
            <w:pPr>
              <w:jc w:val="center"/>
              <w:rPr>
                <w:b/>
                <w:bCs/>
              </w:rPr>
            </w:pPr>
          </w:p>
        </w:tc>
      </w:tr>
      <w:tr w:rsidR="00A00279" w:rsidRPr="001D745C" w:rsidTr="0062006F">
        <w:trPr>
          <w:trHeight w:val="20"/>
        </w:trPr>
        <w:tc>
          <w:tcPr>
            <w:tcW w:w="4195" w:type="pct"/>
            <w:gridSpan w:val="2"/>
          </w:tcPr>
          <w:p w:rsidR="00A00279" w:rsidRPr="00A60CC5" w:rsidRDefault="00A00279" w:rsidP="00A87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57" w:type="pct"/>
          </w:tcPr>
          <w:p w:rsidR="00A00279" w:rsidRDefault="00A00279" w:rsidP="00A8769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8" w:type="pct"/>
            <w:shd w:val="clear" w:color="auto" w:fill="auto"/>
          </w:tcPr>
          <w:p w:rsidR="00A00279" w:rsidRPr="00A60CC5" w:rsidRDefault="00A00279" w:rsidP="00A87695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012C89" w:rsidRPr="00012C89" w:rsidRDefault="009313CE" w:rsidP="00620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62006F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62006F">
        <w:rPr>
          <w:b/>
          <w:sz w:val="28"/>
          <w:szCs w:val="28"/>
        </w:rPr>
        <w:t xml:space="preserve">специальные помещения: </w:t>
      </w:r>
      <w:r w:rsidR="0062006F" w:rsidRPr="00094885">
        <w:rPr>
          <w:sz w:val="28"/>
          <w:szCs w:val="28"/>
        </w:rPr>
        <w:t xml:space="preserve">кабинет </w:t>
      </w:r>
      <w:r w:rsidR="00012C89" w:rsidRPr="00012C89">
        <w:rPr>
          <w:sz w:val="28"/>
        </w:rPr>
        <w:t xml:space="preserve">«Организация обслуживания»  </w:t>
      </w:r>
    </w:p>
    <w:p w:rsidR="00012C89" w:rsidRDefault="00012C89" w:rsidP="00012C89">
      <w:pPr>
        <w:ind w:left="10" w:right="8"/>
        <w:jc w:val="both"/>
        <w:rPr>
          <w:sz w:val="28"/>
        </w:rPr>
      </w:pPr>
      <w:r w:rsidRPr="00012C89">
        <w:rPr>
          <w:b/>
          <w:sz w:val="28"/>
        </w:rPr>
        <w:t xml:space="preserve">Оборудование учебного кабинета и рабочих мест кабинета:  </w:t>
      </w:r>
      <w:r w:rsidRPr="00012C89">
        <w:rPr>
          <w:sz w:val="28"/>
        </w:rPr>
        <w:t xml:space="preserve">доска учебная;   рабочее место для преподавателя;   рабочие места по количеству обучающихся;   шкафы для хранения муляжей (инвентаря), раздаточного дидактического </w:t>
      </w:r>
      <w:r>
        <w:rPr>
          <w:sz w:val="28"/>
        </w:rPr>
        <w:t>материала и др.</w:t>
      </w:r>
      <w:r w:rsidRPr="00012C89">
        <w:rPr>
          <w:sz w:val="28"/>
        </w:rPr>
        <w:t xml:space="preserve">  </w:t>
      </w:r>
    </w:p>
    <w:p w:rsidR="00012C89" w:rsidRPr="00012C89" w:rsidRDefault="00012C89" w:rsidP="00012C89">
      <w:pPr>
        <w:ind w:left="10" w:right="8"/>
        <w:jc w:val="both"/>
        <w:rPr>
          <w:b/>
          <w:sz w:val="28"/>
        </w:rPr>
      </w:pPr>
      <w:r w:rsidRPr="00012C89">
        <w:rPr>
          <w:b/>
          <w:sz w:val="28"/>
        </w:rPr>
        <w:t>Технические средства обучения:</w:t>
      </w:r>
      <w:r w:rsidRPr="00012C89">
        <w:rPr>
          <w:sz w:val="28"/>
        </w:rPr>
        <w:t xml:space="preserve">  компьютер;  средства аудиовизуализации;  наглядные пособия (натуральные образцы, муляжи, плакаты, DVD фильмы, мультимедийные пособия). </w:t>
      </w:r>
    </w:p>
    <w:p w:rsidR="00012C89" w:rsidRDefault="00012C8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  <w:r w:rsidRPr="00E66553">
        <w:rPr>
          <w:b/>
          <w:iCs/>
          <w:sz w:val="28"/>
          <w:szCs w:val="28"/>
        </w:rPr>
        <w:t xml:space="preserve">Основные источники (печатные издания):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Федеральный закон от 2012г.  №184-ФЗ «О техническом регулировании».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Федеральный закон «О защите прав потребителей» (с изменениями и дополнениями)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Федеральный закон от  30.03.99 ФЗ-52  «О санитарно-эпидемиологическом благополучии населения»;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 </w:t>
      </w:r>
    </w:p>
    <w:p w:rsidR="00012C89" w:rsidRPr="00012C89" w:rsidRDefault="00012C89" w:rsidP="00012C89">
      <w:pPr>
        <w:numPr>
          <w:ilvl w:val="2"/>
          <w:numId w:val="13"/>
        </w:numPr>
        <w:spacing w:after="74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ГОСТ 32692-2014 Услуги общественного питания. Общие требования к методам и формам обслуживания на предприятиях общественного питания. – М.: Стандартинформ. </w:t>
      </w:r>
    </w:p>
    <w:p w:rsidR="00012C89" w:rsidRPr="00012C89" w:rsidRDefault="00012C89" w:rsidP="00012C89">
      <w:pPr>
        <w:numPr>
          <w:ilvl w:val="2"/>
          <w:numId w:val="13"/>
        </w:numPr>
        <w:spacing w:after="54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ГОСТ 31984-2012 Услуги общественного питания. Общие требования.- Введ.  2015-01-01. -  М.: Стандартинформ, 2014.-III, 8 с. </w:t>
      </w:r>
    </w:p>
    <w:p w:rsidR="00012C89" w:rsidRPr="00012C89" w:rsidRDefault="00012C89" w:rsidP="00012C89">
      <w:pPr>
        <w:numPr>
          <w:ilvl w:val="2"/>
          <w:numId w:val="13"/>
        </w:numPr>
        <w:spacing w:after="27" w:line="249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III, 12 с. </w:t>
      </w:r>
    </w:p>
    <w:p w:rsidR="00012C89" w:rsidRPr="00012C89" w:rsidRDefault="00012C89" w:rsidP="00012C89">
      <w:pPr>
        <w:numPr>
          <w:ilvl w:val="2"/>
          <w:numId w:val="13"/>
        </w:numPr>
        <w:spacing w:line="249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ГОСТ 30524-2013 Услуги общественного питания. Требования к персоналу. - Введ. 2016-01-01. -  М.: Стандартинформ, 2014.-III, 48 с.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9">
        <w:r w:rsidRPr="00012C89">
          <w:rPr>
            <w:color w:val="0000FF"/>
            <w:sz w:val="28"/>
            <w:szCs w:val="28"/>
            <w:u w:val="single" w:color="0000FF"/>
          </w:rPr>
          <w:t>http://www.6pl.ru/gost/</w:t>
        </w:r>
      </w:hyperlink>
      <w:hyperlink r:id="rId10">
        <w:r w:rsidRPr="00012C89">
          <w:rPr>
            <w:sz w:val="28"/>
            <w:szCs w:val="28"/>
          </w:rPr>
          <w:t xml:space="preserve"> </w:t>
        </w:r>
      </w:hyperlink>
      <w:r w:rsidRPr="00012C89">
        <w:rPr>
          <w:sz w:val="28"/>
          <w:szCs w:val="28"/>
        </w:rPr>
        <w:t xml:space="preserve">SanPiN_232_1324_03.htm. </w:t>
      </w:r>
    </w:p>
    <w:p w:rsidR="00012C89" w:rsidRPr="00012C89" w:rsidRDefault="00012C89" w:rsidP="00012C89">
      <w:pPr>
        <w:numPr>
          <w:ilvl w:val="2"/>
          <w:numId w:val="13"/>
        </w:numPr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line="259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Богушева В.И.Организация обслуживания посетителей ресторанов и баров: </w:t>
      </w:r>
    </w:p>
    <w:p w:rsidR="00012C89" w:rsidRPr="00012C89" w:rsidRDefault="00012C89" w:rsidP="00012C89">
      <w:pPr>
        <w:tabs>
          <w:tab w:val="left" w:pos="284"/>
        </w:tabs>
        <w:ind w:left="284" w:right="8" w:hanging="284"/>
        <w:rPr>
          <w:sz w:val="28"/>
          <w:szCs w:val="28"/>
        </w:rPr>
      </w:pPr>
      <w:r w:rsidRPr="00012C89">
        <w:rPr>
          <w:sz w:val="28"/>
          <w:szCs w:val="28"/>
        </w:rPr>
        <w:lastRenderedPageBreak/>
        <w:t xml:space="preserve">учеб. пособие для сред. проф. образования. – 6-е изд., доп. и перераб. – Ростов н/Д: Феникс, 2013. – 318 с. – (Среднее профессиональное образование).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Ботов М.И.Тепловое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–2-е изд., испр. – М.: Академия, 2014. – 464 с.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Дубцов Г.Г. Ассортимент и качество кулинарной и кондитерской продукции : учеб. пособие для сред. проф. образования  / Г.Г.Дубцов, М.Ю. Сиданова, Л.С. Кузнецова. — 3-е изд., стер. — М. : Издательский центр «Академия», 2014. — 240 с.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Кучер Л.С. Бармен. Базовый уровень : учебник / Л.С. Кучер, Л. М. Шкуратова. —  М. : Издательский центр «Академия», 2014. — 64 с.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Усов В.В.Организация производства и обслуживания на предприятиях общественного питания: учебник для нач. проф. образования; учеб. пособие для сред. проф. образования. – 12-е изд., стер. – М.: Академия, 2014. – 432 с.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Шеламова Г.М. Этикет делового общения. учеб. пособие для сред. проф. образования  / Г.М.Шеламова. — М. : Издательский центр «Академия», 2014. — 192 с. </w:t>
      </w:r>
    </w:p>
    <w:p w:rsidR="00012C89" w:rsidRPr="00012C89" w:rsidRDefault="00012C89" w:rsidP="00012C89">
      <w:pPr>
        <w:numPr>
          <w:ilvl w:val="2"/>
          <w:numId w:val="13"/>
        </w:numPr>
        <w:tabs>
          <w:tab w:val="left" w:pos="284"/>
        </w:tabs>
        <w:spacing w:after="7" w:line="248" w:lineRule="auto"/>
        <w:ind w:left="284" w:right="8" w:hanging="284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Шеламова Г.М. Психология и этика профессиональной деятельности. учеб. пособие для сред. проф. образования  / Г.М.Шеламова. — М. : Издательский центр «Академия», 2014. — 192 с. </w:t>
      </w: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  <w:r w:rsidRPr="00E66553">
        <w:rPr>
          <w:b/>
          <w:iCs/>
          <w:sz w:val="28"/>
          <w:szCs w:val="28"/>
        </w:rPr>
        <w:t xml:space="preserve"> Дополнительные источники: </w:t>
      </w:r>
    </w:p>
    <w:p w:rsidR="00646B0F" w:rsidRDefault="00E66553" w:rsidP="00012C89">
      <w:pPr>
        <w:ind w:right="8"/>
        <w:rPr>
          <w:sz w:val="28"/>
          <w:szCs w:val="28"/>
        </w:rPr>
      </w:pPr>
      <w:r w:rsidRPr="00E66553">
        <w:rPr>
          <w:iCs/>
          <w:sz w:val="28"/>
          <w:szCs w:val="28"/>
        </w:rPr>
        <w:t>1</w:t>
      </w:r>
      <w:r w:rsidR="00012C89" w:rsidRPr="00012C89">
        <w:t xml:space="preserve"> </w:t>
      </w:r>
      <w:r w:rsidR="00012C89" w:rsidRPr="00012C89">
        <w:rPr>
          <w:sz w:val="28"/>
          <w:szCs w:val="28"/>
        </w:rPr>
        <w:t>Анурова.И. Персонал а ресторане. Как создать профессиональную команду/И. Анурова - М.: ООО "Современные розничные и ресторанные технологии", 2015.</w:t>
      </w:r>
    </w:p>
    <w:p w:rsidR="00012C89" w:rsidRPr="00012C89" w:rsidRDefault="00012C89" w:rsidP="00646B0F">
      <w:pPr>
        <w:ind w:right="8"/>
        <w:rPr>
          <w:sz w:val="28"/>
          <w:szCs w:val="28"/>
        </w:rPr>
      </w:pPr>
      <w:r w:rsidRPr="00012C89">
        <w:rPr>
          <w:sz w:val="28"/>
          <w:szCs w:val="28"/>
        </w:rPr>
        <w:t>2.</w:t>
      </w:r>
      <w:r w:rsidRPr="00012C89">
        <w:rPr>
          <w:rFonts w:ascii="Arial" w:eastAsia="Arial" w:hAnsi="Arial" w:cs="Arial"/>
          <w:sz w:val="28"/>
          <w:szCs w:val="28"/>
        </w:rPr>
        <w:t xml:space="preserve"> </w:t>
      </w:r>
      <w:r w:rsidRPr="00012C89">
        <w:rPr>
          <w:sz w:val="28"/>
          <w:szCs w:val="28"/>
        </w:rPr>
        <w:t xml:space="preserve">Ахрапоткова Н.Б. Справочник официанта, бармена : учеб. пособие для нач. проф. образования/ Н.Б. Ахрапоткова. – 4-е изд., стер. – М.: Издательский центр «Академия», 2015. — 272 с. </w:t>
      </w:r>
    </w:p>
    <w:p w:rsidR="00012C89" w:rsidRPr="00646B0F" w:rsidRDefault="00012C89" w:rsidP="00646B0F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Волков Ю.Ф.Интерьер и оборудование гостиниц и ресторанов: учеб. пособие для высш. учеб. заведений. – 3+е изд. – Ростов н/Д: Феникс, 2015. – 350, [1] с.: </w:t>
      </w:r>
      <w:r w:rsidRPr="00646B0F">
        <w:rPr>
          <w:sz w:val="28"/>
          <w:szCs w:val="28"/>
        </w:rPr>
        <w:t xml:space="preserve">ил. – (Высшее образование). </w:t>
      </w:r>
    </w:p>
    <w:p w:rsidR="00012C89" w:rsidRPr="00646B0F" w:rsidRDefault="00012C89" w:rsidP="00646B0F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Дусенко С. В. Профессиональная этика и этикет : учеб. пособие для студ. </w:t>
      </w:r>
      <w:r w:rsidRPr="00646B0F">
        <w:rPr>
          <w:sz w:val="28"/>
          <w:szCs w:val="28"/>
        </w:rPr>
        <w:t xml:space="preserve">учреждений высш. проф. образования / С. В. Дусенко. — 3-е изд., стер. — М. : Издательский центр «Академия», 2013. — 224 с. — (Сер. Бакалавриат). </w:t>
      </w:r>
    </w:p>
    <w:p w:rsidR="00012C89" w:rsidRPr="00012C89" w:rsidRDefault="00012C89" w:rsidP="00646B0F">
      <w:pPr>
        <w:numPr>
          <w:ilvl w:val="2"/>
          <w:numId w:val="15"/>
        </w:numPr>
        <w:spacing w:after="61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Ермакова В.И. Официант, бармен.: учеб. пособие для нач. проф. образования/ В.И. Ермакова — 2-е изд., стер. – М. : Издательский центр «Академия», 2012. — 272 с (Ускоренная форма подготовки). </w:t>
      </w:r>
    </w:p>
    <w:p w:rsidR="00012C89" w:rsidRPr="00012C89" w:rsidRDefault="00012C89" w:rsidP="00646B0F">
      <w:pPr>
        <w:numPr>
          <w:ilvl w:val="2"/>
          <w:numId w:val="15"/>
        </w:numPr>
        <w:spacing w:after="66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lastRenderedPageBreak/>
        <w:t xml:space="preserve">Кучер Л. С. Технология приготовления коктейлей и напитков. учеб. пособие для нач. проф. образования  / Л. С. Кучер, Л. М. Шкуратова. — М. : Издательский центр «Академия», 2014. — 352 с. </w:t>
      </w:r>
    </w:p>
    <w:p w:rsidR="00012C89" w:rsidRPr="00012C89" w:rsidRDefault="00012C89" w:rsidP="00646B0F">
      <w:pPr>
        <w:numPr>
          <w:ilvl w:val="2"/>
          <w:numId w:val="15"/>
        </w:numPr>
        <w:spacing w:after="90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Кучер Л.С., Шкуратова Л.М. Ресторанный бизнес  В России.- М.: Деловая литература, 2015. </w:t>
      </w:r>
    </w:p>
    <w:p w:rsidR="00012C89" w:rsidRPr="00E84D9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Потапова И.И. Торговые вычисления для официантов: учеб. пособие для нач. </w:t>
      </w:r>
      <w:r w:rsidRPr="00E84D99">
        <w:rPr>
          <w:sz w:val="28"/>
          <w:szCs w:val="28"/>
        </w:rPr>
        <w:t xml:space="preserve">проф. образования  / И.И. Потапова. — М. : Издательский центр «Академия», 2016. — 112 с. </w:t>
      </w:r>
    </w:p>
    <w:p w:rsidR="00012C89" w:rsidRPr="00012C8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Справочник технолога общественного питания. – М.: Колос, 2013. </w:t>
      </w:r>
    </w:p>
    <w:p w:rsidR="00012C89" w:rsidRPr="00012C8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Шарухин А. П. Психология делового общения : учебник для студ. учреждений высш. проф. образования / А.П.Шарухин, А.М.Орлов. — М. : Издательский центр «Академия», 2013. — 240 с. — (Сер. Бакалавриат). </w:t>
      </w:r>
    </w:p>
    <w:p w:rsidR="00012C89" w:rsidRPr="00012C8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CHEFART. Коллекция лучших рецептов / Сост. И.Ю. Федотова – М.: </w:t>
      </w:r>
    </w:p>
    <w:p w:rsidR="00012C89" w:rsidRPr="00012C89" w:rsidRDefault="00012C89" w:rsidP="00E84D99">
      <w:pPr>
        <w:spacing w:after="58"/>
        <w:ind w:right="8"/>
        <w:rPr>
          <w:sz w:val="28"/>
          <w:szCs w:val="28"/>
        </w:rPr>
      </w:pPr>
      <w:r w:rsidRPr="00012C89">
        <w:rPr>
          <w:sz w:val="28"/>
          <w:szCs w:val="28"/>
        </w:rPr>
        <w:t xml:space="preserve">Ресторанные ведомости, 2014. – 320 с.: ил. </w:t>
      </w:r>
    </w:p>
    <w:p w:rsidR="00012C89" w:rsidRPr="00012C89" w:rsidRDefault="00012C89" w:rsidP="00E84D99">
      <w:pPr>
        <w:numPr>
          <w:ilvl w:val="2"/>
          <w:numId w:val="15"/>
        </w:numPr>
        <w:spacing w:after="66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Бем Ю.О. Ресторанный сервис. Основы международной практики обслуживания для профессионалов и начинающих. </w:t>
      </w:r>
      <w:hyperlink r:id="rId11">
        <w:r w:rsidRPr="00012C89">
          <w:rPr>
            <w:color w:val="0000FF"/>
            <w:sz w:val="28"/>
            <w:szCs w:val="28"/>
            <w:u w:val="single" w:color="0000FF"/>
          </w:rPr>
          <w:t>Центрполиграф</w:t>
        </w:r>
      </w:hyperlink>
      <w:hyperlink r:id="rId12">
        <w:r w:rsidRPr="00012C89">
          <w:rPr>
            <w:sz w:val="28"/>
            <w:szCs w:val="28"/>
          </w:rPr>
          <w:t>,</w:t>
        </w:r>
      </w:hyperlink>
      <w:r w:rsidRPr="00012C89">
        <w:rPr>
          <w:sz w:val="28"/>
          <w:szCs w:val="28"/>
        </w:rPr>
        <w:t xml:space="preserve"> 2015 Москва. </w:t>
      </w:r>
    </w:p>
    <w:p w:rsidR="00012C89" w:rsidRPr="00012C89" w:rsidRDefault="00012C89" w:rsidP="00E84D99">
      <w:pPr>
        <w:numPr>
          <w:ilvl w:val="2"/>
          <w:numId w:val="15"/>
        </w:numPr>
        <w:spacing w:after="65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Конран Т. Первоклассный ресторан: идея, создание, развитие – М.: Деловая литература, 2014.   </w:t>
      </w:r>
    </w:p>
    <w:p w:rsidR="00012C89" w:rsidRPr="00012C89" w:rsidRDefault="00012C89" w:rsidP="00E84D99">
      <w:pPr>
        <w:numPr>
          <w:ilvl w:val="2"/>
          <w:numId w:val="15"/>
        </w:numPr>
        <w:spacing w:after="61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Ресторан: с чего начать, как преуспеть: Советы владельцам и управляющим. Затуливетров А.Б. Изд.: Ресторанные ведомости, 2016г. </w:t>
      </w:r>
    </w:p>
    <w:p w:rsidR="00012C89" w:rsidRPr="00012C89" w:rsidRDefault="00012C89" w:rsidP="00E84D99">
      <w:pPr>
        <w:numPr>
          <w:ilvl w:val="2"/>
          <w:numId w:val="15"/>
        </w:numPr>
        <w:spacing w:after="60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Солдатенков Д.В. Современный ресторан: новые форматы. </w:t>
      </w:r>
      <w:r w:rsidRPr="00012C89">
        <w:rPr>
          <w:color w:val="6C737F"/>
          <w:sz w:val="28"/>
          <w:szCs w:val="28"/>
        </w:rPr>
        <w:t>Изд.:</w:t>
      </w:r>
      <w:hyperlink r:id="rId13">
        <w:r w:rsidRPr="00012C89">
          <w:rPr>
            <w:sz w:val="28"/>
            <w:szCs w:val="28"/>
          </w:rPr>
          <w:t xml:space="preserve"> </w:t>
        </w:r>
      </w:hyperlink>
      <w:hyperlink r:id="rId14">
        <w:r w:rsidRPr="00012C89">
          <w:rPr>
            <w:color w:val="0000FF"/>
            <w:sz w:val="28"/>
            <w:szCs w:val="28"/>
            <w:u w:val="single" w:color="0000FF"/>
          </w:rPr>
          <w:t>Ресторанные</w:t>
        </w:r>
      </w:hyperlink>
      <w:hyperlink r:id="rId15">
        <w:r w:rsidRPr="00012C89">
          <w:rPr>
            <w:color w:val="0000FF"/>
            <w:sz w:val="28"/>
            <w:szCs w:val="28"/>
          </w:rPr>
          <w:t xml:space="preserve"> </w:t>
        </w:r>
      </w:hyperlink>
      <w:hyperlink r:id="rId16">
        <w:r w:rsidRPr="00012C89">
          <w:rPr>
            <w:color w:val="0000FF"/>
            <w:sz w:val="28"/>
            <w:szCs w:val="28"/>
            <w:u w:val="single" w:color="0000FF"/>
          </w:rPr>
          <w:t>ведомости</w:t>
        </w:r>
      </w:hyperlink>
      <w:hyperlink r:id="rId17">
        <w:r w:rsidRPr="00012C89">
          <w:rPr>
            <w:sz w:val="28"/>
            <w:szCs w:val="28"/>
          </w:rPr>
          <w:t>,</w:t>
        </w:r>
      </w:hyperlink>
      <w:r w:rsidRPr="00012C89">
        <w:rPr>
          <w:sz w:val="28"/>
          <w:szCs w:val="28"/>
        </w:rPr>
        <w:t xml:space="preserve">  2016. </w:t>
      </w:r>
    </w:p>
    <w:p w:rsidR="00012C89" w:rsidRPr="00012C89" w:rsidRDefault="00012C89" w:rsidP="00E84D99">
      <w:pPr>
        <w:numPr>
          <w:ilvl w:val="2"/>
          <w:numId w:val="15"/>
        </w:numPr>
        <w:spacing w:after="65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Солдатенков Д.В. Ресторанный персонал: как избежать проблем. Изд.: Ресторанные ведомости, 2016г. </w:t>
      </w:r>
    </w:p>
    <w:p w:rsidR="00012C89" w:rsidRPr="00012C8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Безупречный сервис. Изд.: Ресторанные ведомости, 2016г. </w:t>
      </w:r>
    </w:p>
    <w:p w:rsidR="00012C89" w:rsidRPr="00012C89" w:rsidRDefault="00012C89" w:rsidP="00E84D99">
      <w:pPr>
        <w:numPr>
          <w:ilvl w:val="2"/>
          <w:numId w:val="15"/>
        </w:numPr>
        <w:spacing w:after="65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Затуливетров А.Б. </w:t>
      </w:r>
      <w:hyperlink r:id="rId18">
        <w:r w:rsidRPr="00012C89">
          <w:rPr>
            <w:sz w:val="28"/>
            <w:szCs w:val="28"/>
          </w:rPr>
          <w:t xml:space="preserve">Новый ресторан. 365 дней после открытия. Практическое </w:t>
        </w:r>
      </w:hyperlink>
      <w:hyperlink r:id="rId19">
        <w:r w:rsidRPr="00012C89">
          <w:rPr>
            <w:sz w:val="28"/>
            <w:szCs w:val="28"/>
          </w:rPr>
          <w:t>пособие по управлению,</w:t>
        </w:r>
      </w:hyperlink>
      <w:r w:rsidRPr="00012C89">
        <w:rPr>
          <w:sz w:val="28"/>
          <w:szCs w:val="28"/>
        </w:rPr>
        <w:t xml:space="preserve"> Изд.: «Ресторанные ведомости», 2013 г. </w:t>
      </w:r>
    </w:p>
    <w:p w:rsidR="00012C89" w:rsidRPr="00012C89" w:rsidRDefault="00012C89" w:rsidP="00E84D99">
      <w:pPr>
        <w:numPr>
          <w:ilvl w:val="2"/>
          <w:numId w:val="15"/>
        </w:numPr>
        <w:spacing w:after="65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Богатова Наталья.  </w:t>
      </w:r>
      <w:hyperlink r:id="rId20">
        <w:r w:rsidRPr="00012C89">
          <w:rPr>
            <w:sz w:val="28"/>
            <w:szCs w:val="28"/>
          </w:rPr>
          <w:t>Современный ресторан. Книга успешного управляющего</w:t>
        </w:r>
      </w:hyperlink>
      <w:hyperlink r:id="rId21">
        <w:r w:rsidRPr="00012C89">
          <w:rPr>
            <w:sz w:val="28"/>
            <w:szCs w:val="28"/>
          </w:rPr>
          <w:t>,</w:t>
        </w:r>
      </w:hyperlink>
      <w:r w:rsidRPr="00012C89">
        <w:rPr>
          <w:sz w:val="28"/>
          <w:szCs w:val="28"/>
        </w:rPr>
        <w:t xml:space="preserve"> Изд.: Ресторанные ведомости, 2013 г.  </w:t>
      </w:r>
    </w:p>
    <w:p w:rsidR="00012C89" w:rsidRPr="00012C89" w:rsidRDefault="00012C89" w:rsidP="00E84D99">
      <w:pPr>
        <w:numPr>
          <w:ilvl w:val="2"/>
          <w:numId w:val="15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Журналы: «Питание и общество», «Ресторанный бизнес», «Ресторан», «Ресторанные ведомости», «Ресторатор». </w:t>
      </w:r>
    </w:p>
    <w:p w:rsidR="00012C89" w:rsidRPr="00012C89" w:rsidRDefault="00012C89" w:rsidP="00012C89">
      <w:pPr>
        <w:spacing w:line="259" w:lineRule="auto"/>
        <w:rPr>
          <w:sz w:val="28"/>
          <w:szCs w:val="28"/>
        </w:rPr>
      </w:pPr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012C89">
      <w:pPr>
        <w:spacing w:after="5" w:line="250" w:lineRule="auto"/>
        <w:rPr>
          <w:sz w:val="28"/>
          <w:szCs w:val="28"/>
        </w:rPr>
      </w:pPr>
      <w:r w:rsidRPr="00012C89">
        <w:rPr>
          <w:b/>
          <w:sz w:val="28"/>
          <w:szCs w:val="28"/>
        </w:rPr>
        <w:t xml:space="preserve">Интернет-источники: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Вестник индустрии питания //Весь общепит России [Электронный ресурс]. – Режим доступа: www.pitportal.ru.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Kuking.net: кулинарный сайт [Электронный ресурс]. – Режим доступа: </w:t>
      </w:r>
    </w:p>
    <w:p w:rsidR="00012C89" w:rsidRPr="00012C89" w:rsidRDefault="00836A49" w:rsidP="00E84D99">
      <w:pPr>
        <w:spacing w:after="3" w:line="259" w:lineRule="auto"/>
        <w:rPr>
          <w:sz w:val="28"/>
          <w:szCs w:val="28"/>
        </w:rPr>
      </w:pPr>
      <w:hyperlink r:id="rId22">
        <w:r w:rsidR="00012C89" w:rsidRPr="00012C89">
          <w:rPr>
            <w:color w:val="0000FF"/>
            <w:sz w:val="28"/>
            <w:szCs w:val="28"/>
            <w:u w:val="single" w:color="0000FF"/>
          </w:rPr>
          <w:t>www.kuking.net</w:t>
        </w:r>
      </w:hyperlink>
      <w:hyperlink r:id="rId23">
        <w:r w:rsidR="00012C89" w:rsidRPr="00012C89">
          <w:rPr>
            <w:sz w:val="28"/>
            <w:szCs w:val="28"/>
          </w:rPr>
          <w:t>.</w:t>
        </w:r>
      </w:hyperlink>
      <w:r w:rsidR="00012C89" w:rsidRPr="00012C89">
        <w:rPr>
          <w:sz w:val="28"/>
          <w:szCs w:val="28"/>
        </w:rPr>
        <w:t xml:space="preserve">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Федерация рестораторов и оттельеров. – Режим доступа: </w:t>
      </w:r>
      <w:hyperlink r:id="rId24">
        <w:r w:rsidRPr="00012C89">
          <w:rPr>
            <w:color w:val="0000FF"/>
            <w:sz w:val="28"/>
            <w:szCs w:val="28"/>
            <w:u w:val="single" w:color="0000FF"/>
          </w:rPr>
          <w:t>www.frio.ru</w:t>
        </w:r>
      </w:hyperlink>
      <w:hyperlink r:id="rId25">
        <w:r w:rsidRPr="00012C89">
          <w:rPr>
            <w:sz w:val="28"/>
            <w:szCs w:val="28"/>
          </w:rPr>
          <w:t>,</w:t>
        </w:r>
      </w:hyperlink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Гастрономъ.ru: кулинарные рецепты блюд с фото [Электронный ресурс]. – Режим доступа: </w:t>
      </w:r>
      <w:hyperlink r:id="rId26">
        <w:r w:rsidRPr="00012C89">
          <w:rPr>
            <w:color w:val="0000FF"/>
            <w:sz w:val="28"/>
            <w:szCs w:val="28"/>
            <w:u w:val="single" w:color="0000FF"/>
          </w:rPr>
          <w:t>www.gastronom.ru</w:t>
        </w:r>
      </w:hyperlink>
      <w:hyperlink r:id="rId27">
        <w:r w:rsidRPr="00012C89">
          <w:rPr>
            <w:sz w:val="28"/>
            <w:szCs w:val="28"/>
          </w:rPr>
          <w:t>.</w:t>
        </w:r>
      </w:hyperlink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lastRenderedPageBreak/>
        <w:t xml:space="preserve">Гастрономъ: журнал для тех, кто ест // Все журналы [Электронный ресурс]. – Режим доступа: </w:t>
      </w:r>
      <w:hyperlink r:id="rId28">
        <w:r w:rsidRPr="00012C89">
          <w:rPr>
            <w:color w:val="0000FF"/>
            <w:sz w:val="28"/>
            <w:szCs w:val="28"/>
            <w:u w:val="single" w:color="0000FF"/>
          </w:rPr>
          <w:t>www.jur</w:t>
        </w:r>
      </w:hyperlink>
      <w:hyperlink r:id="rId29">
        <w:r w:rsidRPr="00012C89">
          <w:rPr>
            <w:color w:val="0000FF"/>
            <w:sz w:val="28"/>
            <w:szCs w:val="28"/>
            <w:u w:val="single" w:color="0000FF"/>
          </w:rPr>
          <w:t>-</w:t>
        </w:r>
      </w:hyperlink>
      <w:hyperlink r:id="rId30">
        <w:r w:rsidRPr="00012C89">
          <w:rPr>
            <w:color w:val="0000FF"/>
            <w:sz w:val="28"/>
            <w:szCs w:val="28"/>
            <w:u w:val="single" w:color="0000FF"/>
          </w:rPr>
          <w:t>jur.ru/journals/jur22/index.html</w:t>
        </w:r>
      </w:hyperlink>
      <w:hyperlink r:id="rId31">
        <w:r w:rsidRPr="00012C89">
          <w:rPr>
            <w:sz w:val="28"/>
            <w:szCs w:val="28"/>
          </w:rPr>
          <w:t>.</w:t>
        </w:r>
      </w:hyperlink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Центр ресторанного партнёрства для профессионалов HoReCa [Электронный ресурс]. – Режим доступа: </w:t>
      </w:r>
      <w:hyperlink r:id="rId32">
        <w:r w:rsidRPr="00012C89">
          <w:rPr>
            <w:color w:val="0000FF"/>
            <w:sz w:val="28"/>
            <w:szCs w:val="28"/>
            <w:u w:val="single" w:color="0000FF"/>
          </w:rPr>
          <w:t>www.creative</w:t>
        </w:r>
      </w:hyperlink>
      <w:hyperlink r:id="rId33">
        <w:r w:rsidRPr="00012C89">
          <w:rPr>
            <w:color w:val="0000FF"/>
            <w:sz w:val="28"/>
            <w:szCs w:val="28"/>
            <w:u w:val="single" w:color="0000FF"/>
          </w:rPr>
          <w:t>-</w:t>
        </w:r>
      </w:hyperlink>
      <w:hyperlink r:id="rId34">
        <w:r w:rsidRPr="00012C89">
          <w:rPr>
            <w:color w:val="0000FF"/>
            <w:sz w:val="28"/>
            <w:szCs w:val="28"/>
            <w:u w:val="single" w:color="0000FF"/>
          </w:rPr>
          <w:t>chef.ru</w:t>
        </w:r>
      </w:hyperlink>
      <w:hyperlink r:id="rId35">
        <w:r w:rsidRPr="00012C89">
          <w:rPr>
            <w:sz w:val="28"/>
            <w:szCs w:val="28"/>
          </w:rPr>
          <w:t>.</w:t>
        </w:r>
      </w:hyperlink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E84D99">
      <w:pPr>
        <w:numPr>
          <w:ilvl w:val="2"/>
          <w:numId w:val="14"/>
        </w:numPr>
        <w:spacing w:after="7" w:line="248" w:lineRule="auto"/>
        <w:ind w:left="0" w:right="8"/>
        <w:jc w:val="both"/>
        <w:rPr>
          <w:sz w:val="28"/>
          <w:szCs w:val="28"/>
        </w:rPr>
      </w:pPr>
      <w:r w:rsidRPr="00012C89">
        <w:rPr>
          <w:sz w:val="28"/>
          <w:szCs w:val="28"/>
        </w:rPr>
        <w:t xml:space="preserve">Консультант Плюс: информационно-правовая система [Электронный ресурс]. – Режим доступа: </w:t>
      </w:r>
      <w:hyperlink r:id="rId36">
        <w:r w:rsidRPr="00012C89">
          <w:rPr>
            <w:color w:val="0000FF"/>
            <w:sz w:val="28"/>
            <w:szCs w:val="28"/>
            <w:u w:val="single" w:color="0000FF"/>
          </w:rPr>
          <w:t>http://www.consultant.ru/</w:t>
        </w:r>
      </w:hyperlink>
      <w:hyperlink r:id="rId37">
        <w:r w:rsidRPr="00012C89">
          <w:rPr>
            <w:sz w:val="28"/>
            <w:szCs w:val="28"/>
          </w:rPr>
          <w:t>.</w:t>
        </w:r>
      </w:hyperlink>
      <w:r w:rsidRPr="00012C89">
        <w:rPr>
          <w:sz w:val="28"/>
          <w:szCs w:val="28"/>
        </w:rPr>
        <w:t xml:space="preserve"> </w:t>
      </w:r>
    </w:p>
    <w:p w:rsidR="00012C89" w:rsidRPr="00012C89" w:rsidRDefault="00012C89" w:rsidP="00012C89">
      <w:pPr>
        <w:spacing w:line="259" w:lineRule="auto"/>
        <w:rPr>
          <w:sz w:val="28"/>
          <w:szCs w:val="28"/>
        </w:rPr>
      </w:pPr>
      <w:r w:rsidRPr="00012C89">
        <w:rPr>
          <w:sz w:val="28"/>
          <w:szCs w:val="28"/>
        </w:rPr>
        <w:t xml:space="preserve"> </w:t>
      </w:r>
    </w:p>
    <w:p w:rsidR="00D031C8" w:rsidRDefault="00D031C8" w:rsidP="00012C89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84D99" w:rsidRDefault="00E84D99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62006F" w:rsidRDefault="0062006F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62006F" w:rsidSect="00E66553">
          <w:pgSz w:w="11906" w:h="16838"/>
          <w:pgMar w:top="1134" w:right="991" w:bottom="1134" w:left="1701" w:header="709" w:footer="709" w:gutter="0"/>
          <w:cols w:space="708"/>
          <w:docGrid w:linePitch="360"/>
        </w:sectPr>
      </w:pPr>
    </w:p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62006F" w:rsidRPr="0062006F" w:rsidRDefault="0062006F" w:rsidP="0062006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2538"/>
        <w:gridCol w:w="2647"/>
      </w:tblGrid>
      <w:tr w:rsidR="0062006F" w:rsidRPr="0013620F" w:rsidTr="00D055B9">
        <w:tc>
          <w:tcPr>
            <w:tcW w:w="2183" w:type="pct"/>
          </w:tcPr>
          <w:p w:rsidR="0062006F" w:rsidRPr="0013620F" w:rsidRDefault="0062006F" w:rsidP="00D055B9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379" w:type="pct"/>
          </w:tcPr>
          <w:p w:rsidR="0062006F" w:rsidRPr="0013620F" w:rsidRDefault="0062006F" w:rsidP="00D055B9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438" w:type="pct"/>
          </w:tcPr>
          <w:p w:rsidR="0062006F" w:rsidRPr="0013620F" w:rsidRDefault="0062006F" w:rsidP="00D055B9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62006F" w:rsidRPr="0013620F" w:rsidTr="00D055B9">
        <w:tc>
          <w:tcPr>
            <w:tcW w:w="2183" w:type="pct"/>
          </w:tcPr>
          <w:p w:rsidR="0062006F" w:rsidRPr="0013620F" w:rsidRDefault="0062006F" w:rsidP="00D055B9">
            <w:r w:rsidRPr="0013620F">
              <w:t>Знание: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виды, типы и классы организаций  общественного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рынок ресторанных услуг , специальные виды услуг 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правила накрытия столов скатертями, приемы полировки посуды и приборов;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приемы складывания салфеток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правила личной подготовки официанта, бармена к обслуживанию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ассортимент, назначение, характеристику столовой посуды, приборов, стекла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сервировку столов, современные направления сервировки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использование в процессе обслуживания инвентаря, весоизмерительного и торгово-технологического оборудования;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приветствие и размещение гостей за столом;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правила оформления и передачи заказа на производство, бар, буфет;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правила и технику подачи алкогольных и безалкогольных напитков;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способы подачи блюд;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очередность и технику подачи блюд и напитков;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lastRenderedPageBreak/>
              <w:t>кулинарную характеристику блюд, смешанные  и горячие напитки, коктейли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правила сочетаемости напитков и блюд;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требования к качеству, температуре подачи блюд и напитков;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contextualSpacing/>
            </w:pPr>
            <w:r w:rsidRPr="0013620F">
              <w:t>способы замены использованной посуды и приборов;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13620F">
              <w:t>правила культуры обслуживания, протокола и этикета при взаимодействии с гостями;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информационное  обеспечение услуг общественного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contextualSpacing/>
              <w:jc w:val="both"/>
            </w:pPr>
            <w:r w:rsidRPr="0013620F">
              <w:t>правила составления и оформления меню,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13620F">
              <w:t xml:space="preserve">обслуживание массовых банкетных мероприятий и приемов                 </w:t>
            </w:r>
          </w:p>
        </w:tc>
        <w:tc>
          <w:tcPr>
            <w:tcW w:w="1379" w:type="pct"/>
          </w:tcPr>
          <w:p w:rsidR="0062006F" w:rsidRPr="0013620F" w:rsidRDefault="0062006F" w:rsidP="00D055B9">
            <w:r w:rsidRPr="0013620F">
              <w:lastRenderedPageBreak/>
              <w:t>Полнота ответов, точность формулировок, не менее 75% правильных ответов.</w:t>
            </w:r>
          </w:p>
          <w:p w:rsidR="0062006F" w:rsidRPr="0013620F" w:rsidRDefault="0062006F" w:rsidP="00D055B9">
            <w:r w:rsidRPr="0013620F">
              <w:t>Не менее 75% правильных ответов.</w:t>
            </w:r>
          </w:p>
          <w:p w:rsidR="0062006F" w:rsidRPr="0013620F" w:rsidRDefault="0062006F" w:rsidP="00D055B9">
            <w:r w:rsidRPr="0013620F">
              <w:t xml:space="preserve">Актуальность темы, адекватность результатов поставленным целям, </w:t>
            </w:r>
          </w:p>
          <w:p w:rsidR="0062006F" w:rsidRPr="0013620F" w:rsidRDefault="0062006F" w:rsidP="00D055B9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62006F" w:rsidRPr="0013620F" w:rsidRDefault="0062006F" w:rsidP="00D055B9">
            <w:pPr>
              <w:rPr>
                <w:bCs/>
              </w:rPr>
            </w:pPr>
          </w:p>
        </w:tc>
        <w:tc>
          <w:tcPr>
            <w:tcW w:w="1438" w:type="pct"/>
          </w:tcPr>
          <w:p w:rsidR="0062006F" w:rsidRPr="0013620F" w:rsidRDefault="0062006F" w:rsidP="00D055B9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62006F" w:rsidRPr="0013620F" w:rsidRDefault="0062006F" w:rsidP="00D055B9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62006F" w:rsidRPr="0013620F" w:rsidRDefault="0062006F" w:rsidP="00D055B9">
            <w:r w:rsidRPr="0013620F">
              <w:t>-письменного/устного опроса;</w:t>
            </w:r>
          </w:p>
          <w:p w:rsidR="0062006F" w:rsidRPr="0013620F" w:rsidRDefault="0062006F" w:rsidP="00D055B9">
            <w:r w:rsidRPr="0013620F">
              <w:t>-тестирования;</w:t>
            </w:r>
          </w:p>
          <w:p w:rsidR="0062006F" w:rsidRPr="0013620F" w:rsidRDefault="0062006F" w:rsidP="00D055B9"/>
          <w:p w:rsidR="0062006F" w:rsidRPr="0013620F" w:rsidRDefault="0062006F" w:rsidP="00D055B9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62006F" w:rsidRPr="0013620F" w:rsidRDefault="0062006F" w:rsidP="00D055B9">
            <w:pPr>
              <w:rPr>
                <w:b/>
              </w:rPr>
            </w:pPr>
          </w:p>
          <w:p w:rsidR="0062006F" w:rsidRPr="0013620F" w:rsidRDefault="0062006F" w:rsidP="00D055B9">
            <w:pPr>
              <w:rPr>
                <w:b/>
              </w:rPr>
            </w:pPr>
          </w:p>
          <w:p w:rsidR="0062006F" w:rsidRPr="0013620F" w:rsidRDefault="0062006F" w:rsidP="00D055B9">
            <w:pPr>
              <w:rPr>
                <w:b/>
              </w:rPr>
            </w:pPr>
          </w:p>
          <w:p w:rsidR="0062006F" w:rsidRPr="0013620F" w:rsidRDefault="0062006F" w:rsidP="00D055B9">
            <w:pPr>
              <w:rPr>
                <w:b/>
              </w:rPr>
            </w:pPr>
          </w:p>
          <w:p w:rsidR="0062006F" w:rsidRPr="0013620F" w:rsidRDefault="0062006F" w:rsidP="00D055B9">
            <w:r w:rsidRPr="0013620F">
              <w:rPr>
                <w:b/>
              </w:rPr>
              <w:t>Промежуточная аттестация</w:t>
            </w:r>
          </w:p>
          <w:p w:rsidR="0062006F" w:rsidRPr="0013620F" w:rsidRDefault="0062006F" w:rsidP="00D055B9">
            <w:r w:rsidRPr="0013620F">
              <w:t xml:space="preserve">в форме дифференцированного зачета в виде: </w:t>
            </w:r>
          </w:p>
          <w:p w:rsidR="0062006F" w:rsidRPr="0013620F" w:rsidRDefault="0062006F" w:rsidP="00D055B9">
            <w:r w:rsidRPr="0013620F">
              <w:t xml:space="preserve">-письменных/ устных ответов, </w:t>
            </w:r>
          </w:p>
          <w:p w:rsidR="0062006F" w:rsidRPr="0013620F" w:rsidRDefault="0062006F" w:rsidP="00D055B9">
            <w:r w:rsidRPr="0013620F">
              <w:t>-тестирования</w:t>
            </w:r>
          </w:p>
        </w:tc>
      </w:tr>
      <w:tr w:rsidR="0062006F" w:rsidRPr="0013620F" w:rsidTr="00D055B9">
        <w:tc>
          <w:tcPr>
            <w:tcW w:w="2183" w:type="pct"/>
          </w:tcPr>
          <w:p w:rsidR="0062006F" w:rsidRPr="0013620F" w:rsidRDefault="0062006F" w:rsidP="00D055B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lastRenderedPageBreak/>
              <w:t>Умения: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встречи, приветствия, размещения гостей, подачи меню;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приема, оформления и выполнения заказа на продукцию и услуги организаций общественного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рекомендации блюд и напитков гостям при оформлении заказа;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подачи блюд и напитков разными способами;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расчета с потребителями;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обслуживания потребителей при использовании специальных форм организации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 xml:space="preserve">подготавливать зал ресторана, бара, буфета к обслуживанию в обычном режиме и </w:t>
            </w:r>
            <w:r w:rsidRPr="0013620F">
              <w:lastRenderedPageBreak/>
              <w:t>на массовых банкетных мероприятиях;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складывать салфетки разными способами;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соблюдать личную гигиену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подготавливать посуду, приборы, стекло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осуществлять прием заказа на блюда и напитки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оформлять и передавать  заказ на производство, в бар, в буфет;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jc w:val="both"/>
            </w:pPr>
            <w:r w:rsidRPr="0013620F">
              <w:t>подавать алкогольные и безалкогольные напитки, блюда различными способами;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соблюдать очередность и технику подачи блюд и напитков;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соблюдать требования к качеству, температуре подачи блюд и напитков;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</w:pPr>
            <w:r w:rsidRPr="0013620F">
              <w:t>разрабатывать различные виды меню, в том числе план-меню структурного подразделения;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заменять использованную посуду и приборы;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  <w:jc w:val="both"/>
            </w:pPr>
            <w:r w:rsidRPr="0013620F">
              <w:t>составлять и оформлять меню,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  <w:jc w:val="both"/>
            </w:pPr>
            <w:r w:rsidRPr="0013620F">
              <w:t>обслуживать массовые  банкетные  мероприятия и приемы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contextualSpacing/>
              <w:jc w:val="both"/>
            </w:pPr>
            <w:r w:rsidRPr="0013620F">
              <w:t>обслуживать иностранных туристов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осуществлять подачу блюд и напитков гостям различными способами;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предоставлять счет и производить расчет с потребителями;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соблюдать правила ресторанного этикета;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lastRenderedPageBreak/>
              <w:t>производить расчет с потребителем, используя различные формы расчета;</w:t>
            </w:r>
          </w:p>
          <w:p w:rsidR="0062006F" w:rsidRPr="0013620F" w:rsidRDefault="0062006F" w:rsidP="0062006F">
            <w:pPr>
              <w:pStyle w:val="aa"/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</w:pPr>
            <w:r w:rsidRPr="0013620F">
              <w:t>изготавливать смешанные, горячие напитки, коктейли</w:t>
            </w:r>
          </w:p>
        </w:tc>
        <w:tc>
          <w:tcPr>
            <w:tcW w:w="1379" w:type="pct"/>
          </w:tcPr>
          <w:p w:rsidR="0062006F" w:rsidRPr="0013620F" w:rsidRDefault="0062006F" w:rsidP="00D055B9">
            <w:r w:rsidRPr="0013620F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62006F" w:rsidRPr="0013620F" w:rsidRDefault="0062006F" w:rsidP="00D055B9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62006F" w:rsidRPr="0013620F" w:rsidRDefault="0062006F" w:rsidP="00D055B9">
            <w:r w:rsidRPr="0013620F">
              <w:t>Точность оценки, самооценки выполнения</w:t>
            </w:r>
          </w:p>
          <w:p w:rsidR="0062006F" w:rsidRPr="0013620F" w:rsidRDefault="0062006F" w:rsidP="00D055B9">
            <w:r w:rsidRPr="0013620F">
              <w:t xml:space="preserve">Соответствие требованиям инструкций, регламентов </w:t>
            </w:r>
          </w:p>
          <w:p w:rsidR="0062006F" w:rsidRPr="0013620F" w:rsidRDefault="0062006F" w:rsidP="00D055B9">
            <w:r w:rsidRPr="0013620F">
              <w:t>Рациональность действий  и т.д.</w:t>
            </w:r>
          </w:p>
          <w:p w:rsidR="0062006F" w:rsidRPr="0013620F" w:rsidRDefault="0062006F" w:rsidP="00D055B9">
            <w:pPr>
              <w:rPr>
                <w:bCs/>
              </w:rPr>
            </w:pPr>
          </w:p>
        </w:tc>
        <w:tc>
          <w:tcPr>
            <w:tcW w:w="1438" w:type="pct"/>
          </w:tcPr>
          <w:p w:rsidR="0062006F" w:rsidRPr="0013620F" w:rsidRDefault="0062006F" w:rsidP="00D055B9">
            <w:r w:rsidRPr="0013620F">
              <w:rPr>
                <w:b/>
              </w:rPr>
              <w:t>Текущий контроль:</w:t>
            </w:r>
          </w:p>
          <w:p w:rsidR="0062006F" w:rsidRPr="0013620F" w:rsidRDefault="0062006F" w:rsidP="00D055B9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62006F" w:rsidRPr="0013620F" w:rsidRDefault="0062006F" w:rsidP="00D055B9">
            <w:r w:rsidRPr="0013620F">
              <w:t xml:space="preserve">- оценка заданий для самостоятельной  работы, </w:t>
            </w:r>
          </w:p>
          <w:p w:rsidR="0062006F" w:rsidRPr="0013620F" w:rsidRDefault="0062006F" w:rsidP="00D055B9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62006F" w:rsidRPr="0013620F" w:rsidRDefault="0062006F" w:rsidP="00D055B9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62006F" w:rsidRPr="0013620F" w:rsidRDefault="0062006F" w:rsidP="00D055B9">
            <w:pPr>
              <w:rPr>
                <w:bCs/>
              </w:rPr>
            </w:pPr>
          </w:p>
        </w:tc>
      </w:tr>
    </w:tbl>
    <w:p w:rsidR="0062006F" w:rsidRPr="0062006F" w:rsidRDefault="0062006F" w:rsidP="0062006F"/>
    <w:p w:rsidR="009313CE" w:rsidRPr="00814B45" w:rsidRDefault="009313CE" w:rsidP="00523716"/>
    <w:p w:rsidR="009313CE" w:rsidRPr="00051C38" w:rsidRDefault="009313CE" w:rsidP="00051C38"/>
    <w:sectPr w:rsidR="009313CE" w:rsidRPr="00051C38" w:rsidSect="00E66553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49" w:rsidRDefault="00836A49" w:rsidP="00334857">
      <w:r>
        <w:separator/>
      </w:r>
    </w:p>
  </w:endnote>
  <w:endnote w:type="continuationSeparator" w:id="0">
    <w:p w:rsidR="00836A49" w:rsidRDefault="00836A49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8D5CAA" w:rsidRDefault="008D5CAA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C0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D5CAA" w:rsidRDefault="008D5CA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49" w:rsidRDefault="00836A49" w:rsidP="00334857">
      <w:r>
        <w:separator/>
      </w:r>
    </w:p>
  </w:footnote>
  <w:footnote w:type="continuationSeparator" w:id="0">
    <w:p w:rsidR="00836A49" w:rsidRDefault="00836A49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C4434AD"/>
    <w:multiLevelType w:val="hybridMultilevel"/>
    <w:tmpl w:val="12440A20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D8"/>
    <w:multiLevelType w:val="hybridMultilevel"/>
    <w:tmpl w:val="D820C924"/>
    <w:lvl w:ilvl="0" w:tplc="095EB7F2">
      <w:start w:val="1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9812AA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CE6D76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08A80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0F6E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52B7DA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0FCE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1EE234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66E5B4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75185"/>
    <w:multiLevelType w:val="hybridMultilevel"/>
    <w:tmpl w:val="30188A36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157A5"/>
    <w:multiLevelType w:val="hybridMultilevel"/>
    <w:tmpl w:val="5798EF7E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E2854"/>
    <w:multiLevelType w:val="hybridMultilevel"/>
    <w:tmpl w:val="6ABC1324"/>
    <w:lvl w:ilvl="0" w:tplc="B35A3B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08776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C49F88">
      <w:start w:val="1"/>
      <w:numFmt w:val="decimal"/>
      <w:lvlText w:val="%3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662EC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6058A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87B0C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8A1DE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76A7E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36C21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77CE"/>
    <w:multiLevelType w:val="hybridMultilevel"/>
    <w:tmpl w:val="F83E1558"/>
    <w:lvl w:ilvl="0" w:tplc="150CF0E6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60C598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80DCAC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02274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C2490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21E1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0ED7A2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4548E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A916E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40463C"/>
    <w:multiLevelType w:val="multilevel"/>
    <w:tmpl w:val="E80496A8"/>
    <w:lvl w:ilvl="0">
      <w:start w:val="3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074"/>
      </w:pPr>
      <w:rPr>
        <w:rFonts w:ascii="Times New Roman" w:eastAsia="Calibri" w:hAnsi="Times New Roman" w:cs="Times New Roman" w:hint="default"/>
        <w:b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6B94BBF"/>
    <w:multiLevelType w:val="hybridMultilevel"/>
    <w:tmpl w:val="471C92C4"/>
    <w:lvl w:ilvl="0" w:tplc="0B561F64">
      <w:start w:val="3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32EC9C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CEE6EC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A09D5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4E750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10A7D4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AE58B8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704A36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6BCD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D605DD"/>
    <w:multiLevelType w:val="hybridMultilevel"/>
    <w:tmpl w:val="616E113E"/>
    <w:lvl w:ilvl="0" w:tplc="E28CC33A">
      <w:start w:val="1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0186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EC644E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AC63DC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4BFFE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44FC16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221E8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883DA4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C0610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1C65FE"/>
    <w:multiLevelType w:val="hybridMultilevel"/>
    <w:tmpl w:val="41805A8E"/>
    <w:lvl w:ilvl="0" w:tplc="7AA0A826">
      <w:start w:val="1"/>
      <w:numFmt w:val="decimal"/>
      <w:lvlText w:val="%1.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5CEA0C">
      <w:start w:val="1"/>
      <w:numFmt w:val="lowerLetter"/>
      <w:lvlText w:val="%2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54D17C">
      <w:start w:val="1"/>
      <w:numFmt w:val="lowerRoman"/>
      <w:lvlText w:val="%3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4CEAA">
      <w:start w:val="1"/>
      <w:numFmt w:val="decimal"/>
      <w:lvlText w:val="%4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6F26A">
      <w:start w:val="1"/>
      <w:numFmt w:val="lowerLetter"/>
      <w:lvlText w:val="%5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E17B0">
      <w:start w:val="1"/>
      <w:numFmt w:val="lowerRoman"/>
      <w:lvlText w:val="%6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8A760">
      <w:start w:val="1"/>
      <w:numFmt w:val="decimal"/>
      <w:lvlText w:val="%7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AFDD8">
      <w:start w:val="1"/>
      <w:numFmt w:val="lowerLetter"/>
      <w:lvlText w:val="%8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889EE">
      <w:start w:val="1"/>
      <w:numFmt w:val="lowerRoman"/>
      <w:lvlText w:val="%9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D0D27"/>
    <w:multiLevelType w:val="hybridMultilevel"/>
    <w:tmpl w:val="723CC96A"/>
    <w:lvl w:ilvl="0" w:tplc="9BFC89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58C34C">
      <w:start w:val="1"/>
      <w:numFmt w:val="lowerLetter"/>
      <w:lvlText w:val="%2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5C41B0">
      <w:start w:val="3"/>
      <w:numFmt w:val="decimal"/>
      <w:lvlText w:val="%3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AE2CE0">
      <w:start w:val="1"/>
      <w:numFmt w:val="decimal"/>
      <w:lvlText w:val="%4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C27144">
      <w:start w:val="1"/>
      <w:numFmt w:val="lowerLetter"/>
      <w:lvlText w:val="%5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DC0904">
      <w:start w:val="1"/>
      <w:numFmt w:val="lowerRoman"/>
      <w:lvlText w:val="%6"/>
      <w:lvlJc w:val="left"/>
      <w:pPr>
        <w:ind w:left="2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BC85DC">
      <w:start w:val="1"/>
      <w:numFmt w:val="decimal"/>
      <w:lvlText w:val="%7"/>
      <w:lvlJc w:val="left"/>
      <w:pPr>
        <w:ind w:left="3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128000">
      <w:start w:val="1"/>
      <w:numFmt w:val="lowerLetter"/>
      <w:lvlText w:val="%8"/>
      <w:lvlJc w:val="left"/>
      <w:pPr>
        <w:ind w:left="4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34E52A">
      <w:start w:val="1"/>
      <w:numFmt w:val="lowerRoman"/>
      <w:lvlText w:val="%9"/>
      <w:lvlJc w:val="left"/>
      <w:pPr>
        <w:ind w:left="5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8472B55"/>
    <w:multiLevelType w:val="hybridMultilevel"/>
    <w:tmpl w:val="3646881E"/>
    <w:lvl w:ilvl="0" w:tplc="6A6C4E48">
      <w:start w:val="4"/>
      <w:numFmt w:val="decimal"/>
      <w:lvlText w:val="%1.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4AC4">
      <w:start w:val="1"/>
      <w:numFmt w:val="lowerLetter"/>
      <w:lvlText w:val="%2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6D3C2">
      <w:start w:val="1"/>
      <w:numFmt w:val="lowerRoman"/>
      <w:lvlText w:val="%3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242C1C">
      <w:start w:val="1"/>
      <w:numFmt w:val="decimal"/>
      <w:lvlText w:val="%4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5845AE">
      <w:start w:val="1"/>
      <w:numFmt w:val="lowerLetter"/>
      <w:lvlText w:val="%5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AA75D4">
      <w:start w:val="1"/>
      <w:numFmt w:val="lowerRoman"/>
      <w:lvlText w:val="%6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A40FA">
      <w:start w:val="1"/>
      <w:numFmt w:val="decimal"/>
      <w:lvlText w:val="%7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10026E">
      <w:start w:val="1"/>
      <w:numFmt w:val="lowerLetter"/>
      <w:lvlText w:val="%8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42BDB2">
      <w:start w:val="1"/>
      <w:numFmt w:val="lowerRoman"/>
      <w:lvlText w:val="%9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272EF6"/>
    <w:multiLevelType w:val="hybridMultilevel"/>
    <w:tmpl w:val="95E4FAEC"/>
    <w:lvl w:ilvl="0" w:tplc="E808296A">
      <w:start w:val="1"/>
      <w:numFmt w:val="decimal"/>
      <w:lvlText w:val="%1.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EF620">
      <w:start w:val="1"/>
      <w:numFmt w:val="lowerLetter"/>
      <w:lvlText w:val="%2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DAA07C">
      <w:start w:val="1"/>
      <w:numFmt w:val="lowerRoman"/>
      <w:lvlText w:val="%3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E03A4">
      <w:start w:val="1"/>
      <w:numFmt w:val="decimal"/>
      <w:lvlText w:val="%4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3C1F2A">
      <w:start w:val="1"/>
      <w:numFmt w:val="lowerLetter"/>
      <w:lvlText w:val="%5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E9AA0">
      <w:start w:val="1"/>
      <w:numFmt w:val="lowerRoman"/>
      <w:lvlText w:val="%6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0EFD6">
      <w:start w:val="1"/>
      <w:numFmt w:val="decimal"/>
      <w:lvlText w:val="%7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6255C">
      <w:start w:val="1"/>
      <w:numFmt w:val="lowerLetter"/>
      <w:lvlText w:val="%8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E28640">
      <w:start w:val="1"/>
      <w:numFmt w:val="lowerRoman"/>
      <w:lvlText w:val="%9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56A2A"/>
    <w:multiLevelType w:val="hybridMultilevel"/>
    <w:tmpl w:val="414E975A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8"/>
  </w:num>
  <w:num w:numId="4">
    <w:abstractNumId w:val="7"/>
  </w:num>
  <w:num w:numId="5">
    <w:abstractNumId w:val="2"/>
  </w:num>
  <w:num w:numId="6">
    <w:abstractNumId w:val="11"/>
  </w:num>
  <w:num w:numId="7">
    <w:abstractNumId w:val="14"/>
  </w:num>
  <w:num w:numId="8">
    <w:abstractNumId w:val="4"/>
  </w:num>
  <w:num w:numId="9">
    <w:abstractNumId w:val="13"/>
  </w:num>
  <w:num w:numId="10">
    <w:abstractNumId w:val="15"/>
  </w:num>
  <w:num w:numId="11">
    <w:abstractNumId w:val="18"/>
  </w:num>
  <w:num w:numId="12">
    <w:abstractNumId w:val="19"/>
  </w:num>
  <w:num w:numId="13">
    <w:abstractNumId w:val="12"/>
  </w:num>
  <w:num w:numId="14">
    <w:abstractNumId w:val="9"/>
  </w:num>
  <w:num w:numId="15">
    <w:abstractNumId w:val="17"/>
  </w:num>
  <w:num w:numId="16">
    <w:abstractNumId w:val="10"/>
  </w:num>
  <w:num w:numId="17">
    <w:abstractNumId w:val="6"/>
  </w:num>
  <w:num w:numId="18">
    <w:abstractNumId w:val="1"/>
  </w:num>
  <w:num w:numId="19">
    <w:abstractNumId w:val="0"/>
  </w:num>
  <w:num w:numId="20">
    <w:abstractNumId w:val="16"/>
  </w:num>
  <w:num w:numId="21">
    <w:abstractNumId w:val="20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049F"/>
    <w:rsid w:val="00012C89"/>
    <w:rsid w:val="00013988"/>
    <w:rsid w:val="00014938"/>
    <w:rsid w:val="0001767D"/>
    <w:rsid w:val="0002138C"/>
    <w:rsid w:val="00051C38"/>
    <w:rsid w:val="00071C76"/>
    <w:rsid w:val="0007760F"/>
    <w:rsid w:val="00082415"/>
    <w:rsid w:val="000A3577"/>
    <w:rsid w:val="000B6669"/>
    <w:rsid w:val="000C757F"/>
    <w:rsid w:val="000D126F"/>
    <w:rsid w:val="000F4228"/>
    <w:rsid w:val="001041C3"/>
    <w:rsid w:val="00115004"/>
    <w:rsid w:val="00120C52"/>
    <w:rsid w:val="00124DE8"/>
    <w:rsid w:val="00127A25"/>
    <w:rsid w:val="00127B81"/>
    <w:rsid w:val="00127C57"/>
    <w:rsid w:val="00156440"/>
    <w:rsid w:val="0016216C"/>
    <w:rsid w:val="00175DF2"/>
    <w:rsid w:val="00176B2B"/>
    <w:rsid w:val="00182DE7"/>
    <w:rsid w:val="00184E21"/>
    <w:rsid w:val="00190423"/>
    <w:rsid w:val="001A459C"/>
    <w:rsid w:val="001B095C"/>
    <w:rsid w:val="001B1001"/>
    <w:rsid w:val="001B18DD"/>
    <w:rsid w:val="001D745C"/>
    <w:rsid w:val="001E401B"/>
    <w:rsid w:val="001E6BE5"/>
    <w:rsid w:val="001F1948"/>
    <w:rsid w:val="001F264F"/>
    <w:rsid w:val="001F2FDF"/>
    <w:rsid w:val="00203861"/>
    <w:rsid w:val="0022326B"/>
    <w:rsid w:val="00232B03"/>
    <w:rsid w:val="002343A8"/>
    <w:rsid w:val="00235C0A"/>
    <w:rsid w:val="0023689B"/>
    <w:rsid w:val="0024473E"/>
    <w:rsid w:val="00245C3C"/>
    <w:rsid w:val="0026279D"/>
    <w:rsid w:val="00263C6D"/>
    <w:rsid w:val="00293D34"/>
    <w:rsid w:val="002953CE"/>
    <w:rsid w:val="002959BB"/>
    <w:rsid w:val="002A127E"/>
    <w:rsid w:val="002A3EAB"/>
    <w:rsid w:val="002A49FF"/>
    <w:rsid w:val="002B1BF0"/>
    <w:rsid w:val="002B33C3"/>
    <w:rsid w:val="002B7F48"/>
    <w:rsid w:val="002C0BCB"/>
    <w:rsid w:val="002C5067"/>
    <w:rsid w:val="002D1AF8"/>
    <w:rsid w:val="002D4679"/>
    <w:rsid w:val="002D7256"/>
    <w:rsid w:val="002E1795"/>
    <w:rsid w:val="002F0D41"/>
    <w:rsid w:val="0031208F"/>
    <w:rsid w:val="00312ECF"/>
    <w:rsid w:val="003146E3"/>
    <w:rsid w:val="00316677"/>
    <w:rsid w:val="00316AB8"/>
    <w:rsid w:val="00334857"/>
    <w:rsid w:val="0033485F"/>
    <w:rsid w:val="003377D8"/>
    <w:rsid w:val="00344759"/>
    <w:rsid w:val="003555A3"/>
    <w:rsid w:val="00356D10"/>
    <w:rsid w:val="00361870"/>
    <w:rsid w:val="0036286F"/>
    <w:rsid w:val="0037396C"/>
    <w:rsid w:val="003853CF"/>
    <w:rsid w:val="00393892"/>
    <w:rsid w:val="00393E96"/>
    <w:rsid w:val="003A1CDA"/>
    <w:rsid w:val="003C3631"/>
    <w:rsid w:val="003D0FEA"/>
    <w:rsid w:val="003E4A89"/>
    <w:rsid w:val="00407072"/>
    <w:rsid w:val="00412048"/>
    <w:rsid w:val="004157DA"/>
    <w:rsid w:val="00424494"/>
    <w:rsid w:val="00440AC5"/>
    <w:rsid w:val="0044479A"/>
    <w:rsid w:val="004565D0"/>
    <w:rsid w:val="00457F33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62B26"/>
    <w:rsid w:val="0057197D"/>
    <w:rsid w:val="0057483F"/>
    <w:rsid w:val="005979EC"/>
    <w:rsid w:val="005A5F42"/>
    <w:rsid w:val="005C1794"/>
    <w:rsid w:val="005C378E"/>
    <w:rsid w:val="005C60E4"/>
    <w:rsid w:val="005C698A"/>
    <w:rsid w:val="005D21B5"/>
    <w:rsid w:val="005D342B"/>
    <w:rsid w:val="005E5DCC"/>
    <w:rsid w:val="00605CA7"/>
    <w:rsid w:val="006161D9"/>
    <w:rsid w:val="0062006F"/>
    <w:rsid w:val="00637572"/>
    <w:rsid w:val="006445F8"/>
    <w:rsid w:val="00646B0F"/>
    <w:rsid w:val="00665A83"/>
    <w:rsid w:val="00667B5E"/>
    <w:rsid w:val="00677B3B"/>
    <w:rsid w:val="006905DC"/>
    <w:rsid w:val="00693A94"/>
    <w:rsid w:val="00694591"/>
    <w:rsid w:val="00697E2C"/>
    <w:rsid w:val="006A1ABE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6B37"/>
    <w:rsid w:val="00706C24"/>
    <w:rsid w:val="00707FC6"/>
    <w:rsid w:val="00716A1F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95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36A49"/>
    <w:rsid w:val="00857BEA"/>
    <w:rsid w:val="00870F0C"/>
    <w:rsid w:val="00882733"/>
    <w:rsid w:val="008A317B"/>
    <w:rsid w:val="008D245E"/>
    <w:rsid w:val="008D4220"/>
    <w:rsid w:val="008D4806"/>
    <w:rsid w:val="008D5CAA"/>
    <w:rsid w:val="008F27FB"/>
    <w:rsid w:val="00901A25"/>
    <w:rsid w:val="00905DC2"/>
    <w:rsid w:val="0091788D"/>
    <w:rsid w:val="00930521"/>
    <w:rsid w:val="009313CE"/>
    <w:rsid w:val="00933A40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1B27"/>
    <w:rsid w:val="009C3DA0"/>
    <w:rsid w:val="009D1291"/>
    <w:rsid w:val="009D5CF7"/>
    <w:rsid w:val="009E1735"/>
    <w:rsid w:val="009E54FC"/>
    <w:rsid w:val="009E670B"/>
    <w:rsid w:val="00A00279"/>
    <w:rsid w:val="00A05802"/>
    <w:rsid w:val="00A11186"/>
    <w:rsid w:val="00A14E86"/>
    <w:rsid w:val="00A15E69"/>
    <w:rsid w:val="00A20A8B"/>
    <w:rsid w:val="00A23DE4"/>
    <w:rsid w:val="00A25C25"/>
    <w:rsid w:val="00A27AB1"/>
    <w:rsid w:val="00A323AE"/>
    <w:rsid w:val="00A329FA"/>
    <w:rsid w:val="00A36662"/>
    <w:rsid w:val="00A46847"/>
    <w:rsid w:val="00A52641"/>
    <w:rsid w:val="00A54A34"/>
    <w:rsid w:val="00A60CC5"/>
    <w:rsid w:val="00A622B5"/>
    <w:rsid w:val="00A7001E"/>
    <w:rsid w:val="00A72D26"/>
    <w:rsid w:val="00A73EF5"/>
    <w:rsid w:val="00A84562"/>
    <w:rsid w:val="00A87695"/>
    <w:rsid w:val="00A92EF9"/>
    <w:rsid w:val="00AB2E9D"/>
    <w:rsid w:val="00AC1512"/>
    <w:rsid w:val="00AC3519"/>
    <w:rsid w:val="00AC4573"/>
    <w:rsid w:val="00AC5F3A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A5158"/>
    <w:rsid w:val="00BB1445"/>
    <w:rsid w:val="00BB35A1"/>
    <w:rsid w:val="00BC5F4D"/>
    <w:rsid w:val="00BD4B03"/>
    <w:rsid w:val="00BD5135"/>
    <w:rsid w:val="00BE440C"/>
    <w:rsid w:val="00BE728D"/>
    <w:rsid w:val="00BF5395"/>
    <w:rsid w:val="00C00A56"/>
    <w:rsid w:val="00C24BA3"/>
    <w:rsid w:val="00C27060"/>
    <w:rsid w:val="00C357AB"/>
    <w:rsid w:val="00C437D6"/>
    <w:rsid w:val="00C50B00"/>
    <w:rsid w:val="00C6495B"/>
    <w:rsid w:val="00C64F28"/>
    <w:rsid w:val="00C74F85"/>
    <w:rsid w:val="00C90A02"/>
    <w:rsid w:val="00CA0822"/>
    <w:rsid w:val="00CA0E8C"/>
    <w:rsid w:val="00CA7F86"/>
    <w:rsid w:val="00CB0EDC"/>
    <w:rsid w:val="00CB32E3"/>
    <w:rsid w:val="00CB44D1"/>
    <w:rsid w:val="00CC1E9F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055B9"/>
    <w:rsid w:val="00D1496F"/>
    <w:rsid w:val="00D25010"/>
    <w:rsid w:val="00D33D7D"/>
    <w:rsid w:val="00D42895"/>
    <w:rsid w:val="00D434A6"/>
    <w:rsid w:val="00D437E1"/>
    <w:rsid w:val="00D477DA"/>
    <w:rsid w:val="00D6209F"/>
    <w:rsid w:val="00D62460"/>
    <w:rsid w:val="00D64BAF"/>
    <w:rsid w:val="00D74587"/>
    <w:rsid w:val="00D769F0"/>
    <w:rsid w:val="00D83805"/>
    <w:rsid w:val="00D90ECB"/>
    <w:rsid w:val="00DA1750"/>
    <w:rsid w:val="00DB2ABB"/>
    <w:rsid w:val="00DD7C9B"/>
    <w:rsid w:val="00DE41C5"/>
    <w:rsid w:val="00DE6FD3"/>
    <w:rsid w:val="00E01D34"/>
    <w:rsid w:val="00E07205"/>
    <w:rsid w:val="00E0777A"/>
    <w:rsid w:val="00E14F17"/>
    <w:rsid w:val="00E1638B"/>
    <w:rsid w:val="00E2240C"/>
    <w:rsid w:val="00E26D60"/>
    <w:rsid w:val="00E37F81"/>
    <w:rsid w:val="00E423CD"/>
    <w:rsid w:val="00E455A2"/>
    <w:rsid w:val="00E577B2"/>
    <w:rsid w:val="00E66553"/>
    <w:rsid w:val="00E70578"/>
    <w:rsid w:val="00E71835"/>
    <w:rsid w:val="00E77AFD"/>
    <w:rsid w:val="00E81D67"/>
    <w:rsid w:val="00E84D99"/>
    <w:rsid w:val="00E87A2F"/>
    <w:rsid w:val="00EA2D69"/>
    <w:rsid w:val="00EB6CB2"/>
    <w:rsid w:val="00EC35AC"/>
    <w:rsid w:val="00EC71ED"/>
    <w:rsid w:val="00ED3234"/>
    <w:rsid w:val="00EF3D39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643A5"/>
    <w:rsid w:val="00F771F7"/>
    <w:rsid w:val="00F973EC"/>
    <w:rsid w:val="00F97DB1"/>
    <w:rsid w:val="00FA2861"/>
    <w:rsid w:val="00FA625F"/>
    <w:rsid w:val="00FA679B"/>
    <w:rsid w:val="00FA689D"/>
    <w:rsid w:val="00FB234B"/>
    <w:rsid w:val="00FB5E92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291FE7-5C84-425E-89E0-4EF86DD8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styleId="af8">
    <w:name w:val="page number"/>
    <w:basedOn w:val="a0"/>
    <w:uiPriority w:val="99"/>
    <w:rsid w:val="00707FC6"/>
    <w:rPr>
      <w:rFonts w:cs="Times New Roman"/>
    </w:rPr>
  </w:style>
  <w:style w:type="paragraph" w:styleId="af9">
    <w:name w:val="Plain Text"/>
    <w:basedOn w:val="a"/>
    <w:link w:val="afa"/>
    <w:uiPriority w:val="99"/>
    <w:rsid w:val="00707FC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a">
    <w:name w:val="Текст Знак"/>
    <w:basedOn w:val="a0"/>
    <w:link w:val="af9"/>
    <w:uiPriority w:val="99"/>
    <w:rsid w:val="00707FC6"/>
    <w:rPr>
      <w:rFonts w:eastAsia="Times New Roman"/>
      <w:color w:val="000000"/>
      <w:sz w:val="22"/>
      <w:szCs w:val="22"/>
      <w:u w:color="000000"/>
      <w:lang w:eastAsia="en-US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707FC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vv.booknavigator.ru/?page=itrec_103&amp;id=483" TargetMode="External"/><Relationship Id="rId18" Type="http://schemas.openxmlformats.org/officeDocument/2006/relationships/hyperlink" Target="http://my-shop.ru/shop/books/1701928.html" TargetMode="External"/><Relationship Id="rId26" Type="http://schemas.openxmlformats.org/officeDocument/2006/relationships/hyperlink" Target="http://www.gastronom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my-shop.ru/shop/books/1323466.html" TargetMode="External"/><Relationship Id="rId34" Type="http://schemas.openxmlformats.org/officeDocument/2006/relationships/hyperlink" Target="http://www.creative-chef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oscowbooks.ru/catalog/publish.asp?id=++++4S+++" TargetMode="External"/><Relationship Id="rId17" Type="http://schemas.openxmlformats.org/officeDocument/2006/relationships/hyperlink" Target="http://www.vvv.booknavigator.ru/?page=itrec_103&amp;id=483" TargetMode="External"/><Relationship Id="rId25" Type="http://schemas.openxmlformats.org/officeDocument/2006/relationships/hyperlink" Target="http://www.frio.ru/" TargetMode="External"/><Relationship Id="rId33" Type="http://schemas.openxmlformats.org/officeDocument/2006/relationships/hyperlink" Target="http://www.creative-chef.ru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vvv.booknavigator.ru/?page=itrec_103&amp;id=483" TargetMode="External"/><Relationship Id="rId20" Type="http://schemas.openxmlformats.org/officeDocument/2006/relationships/hyperlink" Target="http://my-shop.ru/shop/books/1323466.html" TargetMode="External"/><Relationship Id="rId29" Type="http://schemas.openxmlformats.org/officeDocument/2006/relationships/hyperlink" Target="http://www.jur-jur.ru/journals/jur22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scowbooks.ru/catalog/publish.asp?id=++++4S+++" TargetMode="External"/><Relationship Id="rId24" Type="http://schemas.openxmlformats.org/officeDocument/2006/relationships/hyperlink" Target="http://www.frio.ru/" TargetMode="External"/><Relationship Id="rId32" Type="http://schemas.openxmlformats.org/officeDocument/2006/relationships/hyperlink" Target="http://www.creative-chef.ru/" TargetMode="External"/><Relationship Id="rId37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vv.booknavigator.ru/?page=itrec_103&amp;id=483" TargetMode="External"/><Relationship Id="rId23" Type="http://schemas.openxmlformats.org/officeDocument/2006/relationships/hyperlink" Target="http://www.kuking.net/" TargetMode="External"/><Relationship Id="rId28" Type="http://schemas.openxmlformats.org/officeDocument/2006/relationships/hyperlink" Target="http://www.jur-jur.ru/journals/jur22/index.html" TargetMode="External"/><Relationship Id="rId36" Type="http://schemas.openxmlformats.org/officeDocument/2006/relationships/hyperlink" Target="http://www.consultant.ru/" TargetMode="External"/><Relationship Id="rId10" Type="http://schemas.openxmlformats.org/officeDocument/2006/relationships/hyperlink" Target="http://www.6pl.ru/gost/" TargetMode="External"/><Relationship Id="rId19" Type="http://schemas.openxmlformats.org/officeDocument/2006/relationships/hyperlink" Target="http://my-shop.ru/shop/books/1701928.html" TargetMode="External"/><Relationship Id="rId31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6pl.ru/gost/" TargetMode="External"/><Relationship Id="rId14" Type="http://schemas.openxmlformats.org/officeDocument/2006/relationships/hyperlink" Target="http://www.vvv.booknavigator.ru/?page=itrec_103&amp;id=483" TargetMode="External"/><Relationship Id="rId22" Type="http://schemas.openxmlformats.org/officeDocument/2006/relationships/hyperlink" Target="http://www.kuking.net/" TargetMode="External"/><Relationship Id="rId27" Type="http://schemas.openxmlformats.org/officeDocument/2006/relationships/hyperlink" Target="http://www.gastronom.ru/" TargetMode="External"/><Relationship Id="rId30" Type="http://schemas.openxmlformats.org/officeDocument/2006/relationships/hyperlink" Target="http://www.jur-jur.ru/journals/jur22/index.html" TargetMode="External"/><Relationship Id="rId35" Type="http://schemas.openxmlformats.org/officeDocument/2006/relationships/hyperlink" Target="http://www.creative-che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EAEC9-F84A-4872-948D-BE0D5CBD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4201</Words>
  <Characters>23948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2017-05-15T06:08:00Z</cp:lastPrinted>
  <dcterms:created xsi:type="dcterms:W3CDTF">2022-02-24T05:33:00Z</dcterms:created>
  <dcterms:modified xsi:type="dcterms:W3CDTF">2025-06-24T04:37:00Z</dcterms:modified>
</cp:coreProperties>
</file>